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01AF6" w14:textId="77777777" w:rsidR="00D759FB" w:rsidRDefault="00000000">
      <w:pPr>
        <w:pStyle w:val="FirstParagraph"/>
        <w:rPr>
          <w:rFonts w:ascii="Arial" w:hAnsi="Arial" w:cs="Arial"/>
        </w:rPr>
      </w:pPr>
      <w:r>
        <w:rPr>
          <w:rFonts w:ascii="Arial" w:hAnsi="Arial" w:cs="Arial"/>
          <w:b/>
          <w:bCs/>
        </w:rPr>
        <w:t>Mimořádné zastupitelstvo města Kadaně – pondělí 17. 8. 2026 v 8:00</w:t>
      </w:r>
      <w:r>
        <w:rPr>
          <w:rFonts w:ascii="Arial" w:hAnsi="Arial" w:cs="Arial"/>
          <w:b/>
          <w:bCs/>
        </w:rPr>
        <w:br/>
        <w:t>MUDr. Bc. Petr Hossner, MBA</w:t>
      </w:r>
    </w:p>
    <w:p w14:paraId="2E770EFC" w14:textId="77777777" w:rsidR="00D759FB" w:rsidRDefault="00000000">
      <w:pPr>
        <w:pStyle w:val="Zkladntext"/>
        <w:jc w:val="both"/>
        <w:rPr>
          <w:rFonts w:ascii="Arial" w:hAnsi="Arial" w:cs="Arial"/>
        </w:rPr>
      </w:pPr>
      <w:r>
        <w:rPr>
          <w:rFonts w:ascii="Arial" w:hAnsi="Arial" w:cs="Arial"/>
        </w:rPr>
        <w:t>Vážení zastupitelé, vážení přítomní úředníci, vážení občané Kadaně,</w:t>
      </w:r>
    </w:p>
    <w:p w14:paraId="28869531" w14:textId="77777777" w:rsidR="00D759FB" w:rsidRDefault="00000000">
      <w:pPr>
        <w:pStyle w:val="Zkladntext"/>
        <w:jc w:val="both"/>
        <w:rPr>
          <w:rFonts w:ascii="Arial" w:hAnsi="Arial" w:cs="Arial"/>
        </w:rPr>
      </w:pPr>
      <w:r>
        <w:rPr>
          <w:rFonts w:ascii="Arial" w:hAnsi="Arial" w:cs="Arial"/>
        </w:rPr>
        <w:t>v listopadu 2016 jsem dostal za úkol řídit Nemocnici Kadaň. Dostal jsem tím příležitost něco vrátit městu, ve kterém žiji již 57 let.</w:t>
      </w:r>
    </w:p>
    <w:p w14:paraId="4E1642C1" w14:textId="77777777" w:rsidR="00D759FB" w:rsidRDefault="00000000">
      <w:pPr>
        <w:pStyle w:val="Zkladntext"/>
        <w:jc w:val="both"/>
        <w:rPr>
          <w:rFonts w:ascii="Arial" w:hAnsi="Arial" w:cs="Arial"/>
        </w:rPr>
      </w:pPr>
      <w:r>
        <w:rPr>
          <w:rFonts w:ascii="Arial" w:hAnsi="Arial" w:cs="Arial"/>
        </w:rPr>
        <w:t>Na vedoucích pozicích nemocnic v Mostě, Chomutově i v Krajské zdravotní v Ústí nad Labem jsem za dvacet let získal zkušenosti, které jsem následně zúročil v Kadani. Po celou dobu jsem se snažil dávat dohromady tým lidí – vedení nemocnice, primáře, vrchní sestry i všechny ostatní zaměstnance. Bez jejich práce, schopností a nasazení by výsledky, o kterých dnes budu hovořit, nebyly možné.</w:t>
      </w:r>
    </w:p>
    <w:p w14:paraId="470BCAAB" w14:textId="77777777" w:rsidR="00D759FB" w:rsidRDefault="00000000">
      <w:pPr>
        <w:pStyle w:val="Zkladntext"/>
        <w:jc w:val="both"/>
        <w:rPr>
          <w:rFonts w:ascii="Arial" w:hAnsi="Arial" w:cs="Arial"/>
        </w:rPr>
      </w:pPr>
      <w:r>
        <w:rPr>
          <w:rFonts w:ascii="Arial" w:hAnsi="Arial" w:cs="Arial"/>
        </w:rPr>
        <w:t>Před mým nástupem se nemocnice dostala do stavu, kdy se zavírala základní oddělení, například chirurgie, odcházeli zaměstnanci a výnosy od zdravotních pojišťoven zůstávaly několik let prakticky stejné. Jednalo se dokonce o prodeji nemocnice. Ani její odborná pověst nebyla dobrá.</w:t>
      </w:r>
    </w:p>
    <w:p w14:paraId="2A6AD2D2" w14:textId="77777777" w:rsidR="00D759FB" w:rsidRDefault="00000000">
      <w:pPr>
        <w:pStyle w:val="Zkladntext"/>
        <w:jc w:val="both"/>
        <w:rPr>
          <w:rFonts w:ascii="Arial" w:hAnsi="Arial" w:cs="Arial"/>
        </w:rPr>
      </w:pPr>
      <w:r>
        <w:rPr>
          <w:rFonts w:ascii="Arial" w:hAnsi="Arial" w:cs="Arial"/>
        </w:rPr>
        <w:t>S nově vytvořeným týmem vedení jsem nemocnici jako ředitel nejprve stabilizoval a poté ji osm let rozvíjel. Z nemocnice, o jejíž budoucnosti se pochybovalo, jsme vybudovali rostoucí oblastní zdravotnické zařízení.</w:t>
      </w:r>
    </w:p>
    <w:p w14:paraId="5F268DD1" w14:textId="77777777" w:rsidR="00D759FB" w:rsidRDefault="00000000">
      <w:pPr>
        <w:pStyle w:val="Zkladntext"/>
        <w:jc w:val="both"/>
        <w:rPr>
          <w:rFonts w:ascii="Arial" w:hAnsi="Arial" w:cs="Arial"/>
        </w:rPr>
      </w:pPr>
      <w:r>
        <w:rPr>
          <w:rFonts w:ascii="Arial" w:hAnsi="Arial" w:cs="Arial"/>
        </w:rPr>
        <w:t>Neříkám to jako svůj osobní názor. Vývoj nemocnice je doložen jejími hospodářskými výsledky, audity, zápisy dozorčí rady, údaji zdravotních pojišťoven i rozsahem poskytované péče.</w:t>
      </w:r>
    </w:p>
    <w:p w14:paraId="651B685C" w14:textId="030367BD" w:rsidR="00D759FB" w:rsidRDefault="00000000">
      <w:pPr>
        <w:pStyle w:val="Zkladntext"/>
        <w:jc w:val="both"/>
        <w:rPr>
          <w:rFonts w:ascii="Arial" w:hAnsi="Arial" w:cs="Arial"/>
        </w:rPr>
      </w:pPr>
      <w:r>
        <w:rPr>
          <w:rFonts w:ascii="Arial" w:hAnsi="Arial" w:cs="Arial"/>
        </w:rPr>
        <w:t xml:space="preserve">V nemocnici nebyla zrušena žádná odbornost. Naopak se podařilo otevřít ambulance praktických lékařů, neurologickou ambulanci včetně pracovišť EEG </w:t>
      </w:r>
      <w:proofErr w:type="gramStart"/>
      <w:r>
        <w:rPr>
          <w:rFonts w:ascii="Arial" w:hAnsi="Arial" w:cs="Arial"/>
        </w:rPr>
        <w:t>a</w:t>
      </w:r>
      <w:proofErr w:type="gramEnd"/>
      <w:r>
        <w:rPr>
          <w:rFonts w:ascii="Arial" w:hAnsi="Arial" w:cs="Arial"/>
        </w:rPr>
        <w:t xml:space="preserve"> EMG, centrum revmatologie</w:t>
      </w:r>
      <w:r w:rsidR="00756BFD">
        <w:rPr>
          <w:rFonts w:ascii="Arial" w:hAnsi="Arial" w:cs="Arial"/>
        </w:rPr>
        <w:t xml:space="preserve"> a </w:t>
      </w:r>
      <w:proofErr w:type="spellStart"/>
      <w:r>
        <w:rPr>
          <w:rFonts w:ascii="Arial" w:hAnsi="Arial" w:cs="Arial"/>
        </w:rPr>
        <w:t>kožní</w:t>
      </w:r>
      <w:proofErr w:type="spellEnd"/>
      <w:r>
        <w:rPr>
          <w:rFonts w:ascii="Arial" w:hAnsi="Arial" w:cs="Arial"/>
        </w:rPr>
        <w:t xml:space="preserve"> </w:t>
      </w:r>
      <w:proofErr w:type="spellStart"/>
      <w:r>
        <w:rPr>
          <w:rFonts w:ascii="Arial" w:hAnsi="Arial" w:cs="Arial"/>
        </w:rPr>
        <w:t>ambulanci</w:t>
      </w:r>
      <w:proofErr w:type="spellEnd"/>
      <w:r>
        <w:rPr>
          <w:rFonts w:ascii="Arial" w:hAnsi="Arial" w:cs="Arial"/>
        </w:rPr>
        <w:t xml:space="preserve"> </w:t>
      </w:r>
      <w:proofErr w:type="spellStart"/>
      <w:r>
        <w:rPr>
          <w:rFonts w:ascii="Arial" w:hAnsi="Arial" w:cs="Arial"/>
        </w:rPr>
        <w:t>včetně</w:t>
      </w:r>
      <w:proofErr w:type="spellEnd"/>
      <w:r>
        <w:rPr>
          <w:rFonts w:ascii="Arial" w:hAnsi="Arial" w:cs="Arial"/>
        </w:rPr>
        <w:t xml:space="preserve"> </w:t>
      </w:r>
      <w:proofErr w:type="spellStart"/>
      <w:r>
        <w:rPr>
          <w:rFonts w:ascii="Arial" w:hAnsi="Arial" w:cs="Arial"/>
        </w:rPr>
        <w:t>aplikace</w:t>
      </w:r>
      <w:proofErr w:type="spellEnd"/>
      <w:r>
        <w:rPr>
          <w:rFonts w:ascii="Arial" w:hAnsi="Arial" w:cs="Arial"/>
        </w:rPr>
        <w:t xml:space="preserve"> </w:t>
      </w:r>
      <w:proofErr w:type="spellStart"/>
      <w:r>
        <w:rPr>
          <w:rFonts w:ascii="Arial" w:hAnsi="Arial" w:cs="Arial"/>
        </w:rPr>
        <w:t>biologické</w:t>
      </w:r>
      <w:proofErr w:type="spellEnd"/>
      <w:r>
        <w:rPr>
          <w:rFonts w:ascii="Arial" w:hAnsi="Arial" w:cs="Arial"/>
        </w:rPr>
        <w:t xml:space="preserve"> </w:t>
      </w:r>
      <w:proofErr w:type="spellStart"/>
      <w:r>
        <w:rPr>
          <w:rFonts w:ascii="Arial" w:hAnsi="Arial" w:cs="Arial"/>
        </w:rPr>
        <w:t>léčby</w:t>
      </w:r>
      <w:proofErr w:type="spellEnd"/>
      <w:r>
        <w:rPr>
          <w:rFonts w:ascii="Arial" w:hAnsi="Arial" w:cs="Arial"/>
        </w:rPr>
        <w:t xml:space="preserve">, </w:t>
      </w:r>
      <w:proofErr w:type="spellStart"/>
      <w:r>
        <w:rPr>
          <w:rFonts w:ascii="Arial" w:hAnsi="Arial" w:cs="Arial"/>
        </w:rPr>
        <w:t>ambulanci</w:t>
      </w:r>
      <w:proofErr w:type="spellEnd"/>
      <w:r>
        <w:rPr>
          <w:rFonts w:ascii="Arial" w:hAnsi="Arial" w:cs="Arial"/>
        </w:rPr>
        <w:t xml:space="preserve"> ORL s foniatrií, ambulanci vlhkého hojení ran, cévní ambulanci, dětskou kardiologii a dětskou neurologii. Očkovací centrum, které nevzniklo pouze pro očkování proti covidu-19, je nepřetržitě v provozu od covidové krize dodnes.</w:t>
      </w:r>
    </w:p>
    <w:p w14:paraId="677F7EAA" w14:textId="77777777" w:rsidR="00D759FB" w:rsidRDefault="00000000">
      <w:pPr>
        <w:pStyle w:val="Zkladntext"/>
        <w:jc w:val="both"/>
        <w:rPr>
          <w:rFonts w:ascii="Arial" w:hAnsi="Arial" w:cs="Arial"/>
        </w:rPr>
      </w:pPr>
      <w:r>
        <w:rPr>
          <w:rFonts w:ascii="Arial" w:hAnsi="Arial" w:cs="Arial"/>
        </w:rPr>
        <w:t>Každý rok jsme otevírali jednu až dvě nové odbornosti nebo nasmlouvali nové metody. Koupili jsme odbornost rehabilitace a uspěli ve výběrovém řízení Ministerstva zdravotnictví na lůžka následné rehabilitace.</w:t>
      </w:r>
    </w:p>
    <w:p w14:paraId="212B3985" w14:textId="77777777" w:rsidR="00D759FB" w:rsidRDefault="00000000">
      <w:pPr>
        <w:pStyle w:val="Zkladntext"/>
        <w:jc w:val="both"/>
        <w:rPr>
          <w:rFonts w:ascii="Arial" w:hAnsi="Arial" w:cs="Arial"/>
        </w:rPr>
      </w:pPr>
      <w:r>
        <w:rPr>
          <w:rFonts w:ascii="Arial" w:hAnsi="Arial" w:cs="Arial"/>
        </w:rPr>
        <w:t>Otevřeli jsme nové ambulance ve Vejprtech, Klášterci nad Ohří, Žatci i Chomutově.</w:t>
      </w:r>
    </w:p>
    <w:p w14:paraId="124A5D2A" w14:textId="77777777" w:rsidR="00D759FB" w:rsidRDefault="00000000">
      <w:pPr>
        <w:pStyle w:val="Zkladntext"/>
        <w:jc w:val="both"/>
        <w:rPr>
          <w:rFonts w:ascii="Arial" w:hAnsi="Arial" w:cs="Arial"/>
        </w:rPr>
      </w:pPr>
      <w:r>
        <w:rPr>
          <w:rFonts w:ascii="Arial" w:hAnsi="Arial" w:cs="Arial"/>
        </w:rPr>
        <w:t>Naší snahou bylo provozovat oblastní nemocnici s co největším počtem odborností přímo v Kadani, aby občané Kadaně nemuseli za zdravotní péčí dojíždět, ale aby zdravotníci dojížděli k nám.</w:t>
      </w:r>
    </w:p>
    <w:p w14:paraId="49E4D06D" w14:textId="77777777" w:rsidR="00D759FB" w:rsidRDefault="00000000">
      <w:pPr>
        <w:pStyle w:val="Zkladntext"/>
        <w:jc w:val="both"/>
        <w:rPr>
          <w:rFonts w:ascii="Arial" w:hAnsi="Arial" w:cs="Arial"/>
        </w:rPr>
      </w:pPr>
      <w:r>
        <w:rPr>
          <w:rFonts w:ascii="Arial" w:hAnsi="Arial" w:cs="Arial"/>
        </w:rPr>
        <w:t>Nemocnice se průběžně opravovala. Proběhly opravy střech, rekonstrukce trafostanice, technických rozvodů, stoupaček a rozvodů kyslíku, operačních sálů, šaten pro zaměstnance i lékařských pokojů. Vybudovaly se recepce a automatické vchodové dveře. A to vše za plného provozu nemocnice.</w:t>
      </w:r>
    </w:p>
    <w:p w14:paraId="6A1CB9F7" w14:textId="77777777" w:rsidR="00D759FB" w:rsidRDefault="00000000">
      <w:pPr>
        <w:pStyle w:val="Zkladntext"/>
        <w:jc w:val="both"/>
        <w:rPr>
          <w:rFonts w:ascii="Arial" w:hAnsi="Arial" w:cs="Arial"/>
        </w:rPr>
      </w:pPr>
      <w:r>
        <w:rPr>
          <w:rFonts w:ascii="Arial" w:hAnsi="Arial" w:cs="Arial"/>
        </w:rPr>
        <w:lastRenderedPageBreak/>
        <w:t>Na mnoha místech jsme měnili ještě původní zařízení, které pamatovalo otevření nemocnice.</w:t>
      </w:r>
    </w:p>
    <w:p w14:paraId="6B1726CC" w14:textId="77777777" w:rsidR="00D759FB" w:rsidRDefault="00000000">
      <w:pPr>
        <w:pStyle w:val="Zkladntext"/>
        <w:jc w:val="both"/>
        <w:rPr>
          <w:rFonts w:ascii="Arial" w:hAnsi="Arial" w:cs="Arial"/>
        </w:rPr>
      </w:pPr>
      <w:r>
        <w:rPr>
          <w:rFonts w:ascii="Arial" w:hAnsi="Arial" w:cs="Arial"/>
        </w:rPr>
        <w:t>Obnovili jsme nejen nejnákladnější přístroje, jako jsou CT, RTG a ultrazvuky, ale také kompletní přístrojové vybavení operačních sálů – anesteziologické přístroje, operační stoly a další techniku. Počet sanitních vozů se zdvojnásobil.</w:t>
      </w:r>
    </w:p>
    <w:p w14:paraId="723859CA" w14:textId="77777777" w:rsidR="00D759FB" w:rsidRDefault="00000000">
      <w:pPr>
        <w:pStyle w:val="Zkladntext"/>
        <w:jc w:val="both"/>
        <w:rPr>
          <w:rFonts w:ascii="Arial" w:hAnsi="Arial" w:cs="Arial"/>
        </w:rPr>
      </w:pPr>
      <w:r>
        <w:rPr>
          <w:rFonts w:ascii="Arial" w:hAnsi="Arial" w:cs="Arial"/>
        </w:rPr>
        <w:t>Projekčně i smluvně byla připravena fotovoltaická elektrárna na střechách areálu. Její první etapa měla být realizována v roce 2025. Šlo o investiční projekt připravený a financovaný nemocnicí, nikoliv městem.</w:t>
      </w:r>
    </w:p>
    <w:p w14:paraId="76D999FC" w14:textId="511994C2" w:rsidR="00D759FB" w:rsidRDefault="004B51E9">
      <w:pPr>
        <w:pStyle w:val="Zkladntext"/>
        <w:jc w:val="both"/>
        <w:rPr>
          <w:rFonts w:ascii="Arial" w:hAnsi="Arial" w:cs="Arial"/>
        </w:rPr>
      </w:pPr>
      <w:proofErr w:type="spellStart"/>
      <w:r>
        <w:rPr>
          <w:rFonts w:ascii="Arial" w:hAnsi="Arial" w:cs="Arial"/>
        </w:rPr>
        <w:t>Měl</w:t>
      </w:r>
      <w:proofErr w:type="spellEnd"/>
      <w:r>
        <w:rPr>
          <w:rFonts w:ascii="Arial" w:hAnsi="Arial" w:cs="Arial"/>
        </w:rPr>
        <w:t xml:space="preserve"> </w:t>
      </w:r>
      <w:proofErr w:type="spellStart"/>
      <w:r>
        <w:rPr>
          <w:rFonts w:ascii="Arial" w:hAnsi="Arial" w:cs="Arial"/>
        </w:rPr>
        <w:t>jsem</w:t>
      </w:r>
      <w:proofErr w:type="spellEnd"/>
      <w:r>
        <w:rPr>
          <w:rFonts w:ascii="Arial" w:hAnsi="Arial" w:cs="Arial"/>
        </w:rPr>
        <w:t xml:space="preserve"> </w:t>
      </w:r>
      <w:proofErr w:type="spellStart"/>
      <w:r>
        <w:rPr>
          <w:rFonts w:ascii="Arial" w:hAnsi="Arial" w:cs="Arial"/>
        </w:rPr>
        <w:t>podporu</w:t>
      </w:r>
      <w:proofErr w:type="spellEnd"/>
      <w:r>
        <w:rPr>
          <w:rFonts w:ascii="Arial" w:hAnsi="Arial" w:cs="Arial"/>
        </w:rPr>
        <w:t xml:space="preserve"> </w:t>
      </w:r>
      <w:proofErr w:type="spellStart"/>
      <w:r>
        <w:rPr>
          <w:rFonts w:ascii="Arial" w:hAnsi="Arial" w:cs="Arial"/>
        </w:rPr>
        <w:t>i</w:t>
      </w:r>
      <w:proofErr w:type="spellEnd"/>
      <w:r>
        <w:rPr>
          <w:rFonts w:ascii="Arial" w:hAnsi="Arial" w:cs="Arial"/>
        </w:rPr>
        <w:t xml:space="preserve"> </w:t>
      </w:r>
      <w:proofErr w:type="spellStart"/>
      <w:r>
        <w:rPr>
          <w:rFonts w:ascii="Arial" w:hAnsi="Arial" w:cs="Arial"/>
        </w:rPr>
        <w:t>důvěru</w:t>
      </w:r>
      <w:proofErr w:type="spellEnd"/>
      <w:r>
        <w:rPr>
          <w:rFonts w:ascii="Arial" w:hAnsi="Arial" w:cs="Arial"/>
        </w:rPr>
        <w:t xml:space="preserve"> </w:t>
      </w:r>
      <w:proofErr w:type="spellStart"/>
      <w:r>
        <w:rPr>
          <w:rFonts w:ascii="Arial" w:hAnsi="Arial" w:cs="Arial"/>
        </w:rPr>
        <w:t>města</w:t>
      </w:r>
      <w:proofErr w:type="spellEnd"/>
      <w:r>
        <w:rPr>
          <w:rFonts w:ascii="Arial" w:hAnsi="Arial" w:cs="Arial"/>
        </w:rPr>
        <w:t xml:space="preserve">, </w:t>
      </w:r>
      <w:proofErr w:type="spellStart"/>
      <w:r>
        <w:rPr>
          <w:rFonts w:ascii="Arial" w:hAnsi="Arial" w:cs="Arial"/>
        </w:rPr>
        <w:t>které</w:t>
      </w:r>
      <w:proofErr w:type="spellEnd"/>
      <w:r>
        <w:rPr>
          <w:rFonts w:ascii="Arial" w:hAnsi="Arial" w:cs="Arial"/>
        </w:rPr>
        <w:t xml:space="preserve"> </w:t>
      </w:r>
      <w:proofErr w:type="spellStart"/>
      <w:r>
        <w:rPr>
          <w:rFonts w:ascii="Arial" w:hAnsi="Arial" w:cs="Arial"/>
        </w:rPr>
        <w:t>nemocnici</w:t>
      </w:r>
      <w:proofErr w:type="spellEnd"/>
      <w:r>
        <w:rPr>
          <w:rFonts w:ascii="Arial" w:hAnsi="Arial" w:cs="Arial"/>
        </w:rPr>
        <w:t xml:space="preserve"> </w:t>
      </w:r>
      <w:proofErr w:type="spellStart"/>
      <w:r>
        <w:rPr>
          <w:rFonts w:ascii="Arial" w:hAnsi="Arial" w:cs="Arial"/>
        </w:rPr>
        <w:t>převedlo</w:t>
      </w:r>
      <w:proofErr w:type="spellEnd"/>
      <w:r>
        <w:rPr>
          <w:rFonts w:ascii="Arial" w:hAnsi="Arial" w:cs="Arial"/>
        </w:rPr>
        <w:t xml:space="preserve"> </w:t>
      </w:r>
      <w:proofErr w:type="spellStart"/>
      <w:r>
        <w:rPr>
          <w:rFonts w:ascii="Arial" w:hAnsi="Arial" w:cs="Arial"/>
        </w:rPr>
        <w:t>stavební</w:t>
      </w:r>
      <w:proofErr w:type="spellEnd"/>
      <w:r>
        <w:rPr>
          <w:rFonts w:ascii="Arial" w:hAnsi="Arial" w:cs="Arial"/>
        </w:rPr>
        <w:t xml:space="preserve"> </w:t>
      </w:r>
      <w:proofErr w:type="spellStart"/>
      <w:r>
        <w:rPr>
          <w:rFonts w:ascii="Arial" w:hAnsi="Arial" w:cs="Arial"/>
        </w:rPr>
        <w:t>pozemky</w:t>
      </w:r>
      <w:proofErr w:type="spellEnd"/>
      <w:r>
        <w:rPr>
          <w:rFonts w:ascii="Arial" w:hAnsi="Arial" w:cs="Arial"/>
        </w:rPr>
        <w:t xml:space="preserve">. </w:t>
      </w:r>
      <w:r w:rsidR="00000000">
        <w:rPr>
          <w:rFonts w:ascii="Arial" w:hAnsi="Arial" w:cs="Arial"/>
        </w:rPr>
        <w:t xml:space="preserve">Pro </w:t>
      </w:r>
      <w:proofErr w:type="spellStart"/>
      <w:r w:rsidR="00000000">
        <w:rPr>
          <w:rFonts w:ascii="Arial" w:hAnsi="Arial" w:cs="Arial"/>
        </w:rPr>
        <w:t>výstavbu</w:t>
      </w:r>
      <w:proofErr w:type="spellEnd"/>
      <w:r w:rsidR="00000000">
        <w:rPr>
          <w:rFonts w:ascii="Arial" w:hAnsi="Arial" w:cs="Arial"/>
        </w:rPr>
        <w:t xml:space="preserve"> </w:t>
      </w:r>
      <w:proofErr w:type="spellStart"/>
      <w:r w:rsidR="00000000">
        <w:rPr>
          <w:rFonts w:ascii="Arial" w:hAnsi="Arial" w:cs="Arial"/>
        </w:rPr>
        <w:t>třinácti</w:t>
      </w:r>
      <w:proofErr w:type="spellEnd"/>
      <w:r w:rsidR="00000000">
        <w:rPr>
          <w:rFonts w:ascii="Arial" w:hAnsi="Arial" w:cs="Arial"/>
        </w:rPr>
        <w:t xml:space="preserve"> </w:t>
      </w:r>
      <w:proofErr w:type="spellStart"/>
      <w:r w:rsidR="00000000">
        <w:rPr>
          <w:rFonts w:ascii="Arial" w:hAnsi="Arial" w:cs="Arial"/>
        </w:rPr>
        <w:t>rodinných</w:t>
      </w:r>
      <w:proofErr w:type="spellEnd"/>
      <w:r w:rsidR="00000000">
        <w:rPr>
          <w:rFonts w:ascii="Arial" w:hAnsi="Arial" w:cs="Arial"/>
        </w:rPr>
        <w:t xml:space="preserve"> </w:t>
      </w:r>
      <w:proofErr w:type="spellStart"/>
      <w:r w:rsidR="00000000">
        <w:rPr>
          <w:rFonts w:ascii="Arial" w:hAnsi="Arial" w:cs="Arial"/>
        </w:rPr>
        <w:t>domů</w:t>
      </w:r>
      <w:proofErr w:type="spellEnd"/>
      <w:r w:rsidR="00000000">
        <w:rPr>
          <w:rFonts w:ascii="Arial" w:hAnsi="Arial" w:cs="Arial"/>
        </w:rPr>
        <w:t xml:space="preserve"> v Pokuticích je připraven projekt technické infrastruktury – komunikací a rozvodů elektřiny, vody i kanalizace. Připravena je rovněž studie na výstavbu parkovacího domu v areálu nemocnice.</w:t>
      </w:r>
    </w:p>
    <w:p w14:paraId="14F53F47" w14:textId="77777777" w:rsidR="00D759FB" w:rsidRDefault="00000000">
      <w:pPr>
        <w:pStyle w:val="Zkladntext"/>
        <w:jc w:val="both"/>
        <w:rPr>
          <w:rFonts w:ascii="Arial" w:hAnsi="Arial" w:cs="Arial"/>
        </w:rPr>
      </w:pPr>
      <w:r>
        <w:rPr>
          <w:rFonts w:ascii="Arial" w:hAnsi="Arial" w:cs="Arial"/>
        </w:rPr>
        <w:t>Zatímco některé okolní nemocnice v posledních letech omezovaly oddělení nebo odbornosti, Nemocnice Kadaň rozšiřovala péči, zvyšovala počet pacientů a rostla.</w:t>
      </w:r>
    </w:p>
    <w:p w14:paraId="1F893B78" w14:textId="77777777" w:rsidR="00D759FB" w:rsidRDefault="00000000">
      <w:pPr>
        <w:pStyle w:val="Zkladntext"/>
        <w:jc w:val="both"/>
        <w:rPr>
          <w:rFonts w:ascii="Arial" w:hAnsi="Arial" w:cs="Arial"/>
        </w:rPr>
      </w:pPr>
      <w:r>
        <w:rPr>
          <w:rFonts w:ascii="Arial" w:hAnsi="Arial" w:cs="Arial"/>
        </w:rPr>
        <w:t>Každý rok jsme navyšovali výnosy od zdravotních pojišťoven. Z původních přibližně 190 milionů korun vzrostly na více než 600 milionů korun ročně.</w:t>
      </w:r>
    </w:p>
    <w:p w14:paraId="6EBB38AB" w14:textId="77777777" w:rsidR="00D759FB" w:rsidRDefault="00000000">
      <w:pPr>
        <w:pStyle w:val="Zkladntext"/>
        <w:jc w:val="both"/>
        <w:rPr>
          <w:rFonts w:ascii="Arial" w:hAnsi="Arial" w:cs="Arial"/>
        </w:rPr>
      </w:pPr>
      <w:r>
        <w:rPr>
          <w:rFonts w:ascii="Arial" w:hAnsi="Arial" w:cs="Arial"/>
        </w:rPr>
        <w:t>Dotace města přitom zůstávaly stabilní, přibližně 20 milionů korun ročně. Jejich podíl na financování nemocnice se proto průběžně snižoval. Nemocnice byla stále méně závislá na městském rozpočtu.</w:t>
      </w:r>
    </w:p>
    <w:p w14:paraId="1F79DC4D" w14:textId="77777777" w:rsidR="00D759FB" w:rsidRDefault="00000000">
      <w:pPr>
        <w:pStyle w:val="Zkladntext"/>
        <w:jc w:val="both"/>
        <w:rPr>
          <w:rFonts w:ascii="Arial" w:hAnsi="Arial" w:cs="Arial"/>
        </w:rPr>
      </w:pPr>
      <w:r>
        <w:rPr>
          <w:rFonts w:ascii="Arial" w:hAnsi="Arial" w:cs="Arial"/>
        </w:rPr>
        <w:t>Další prostředky jsme získávali z evropských fondů a prostřednictvím pravidelných žádostí o dotace u kraje.</w:t>
      </w:r>
    </w:p>
    <w:p w14:paraId="21054A45" w14:textId="77777777" w:rsidR="00D759FB" w:rsidRDefault="00000000">
      <w:pPr>
        <w:pStyle w:val="Zkladntext"/>
        <w:jc w:val="both"/>
        <w:rPr>
          <w:rFonts w:ascii="Arial" w:hAnsi="Arial" w:cs="Arial"/>
        </w:rPr>
      </w:pPr>
      <w:r>
        <w:rPr>
          <w:rFonts w:ascii="Arial" w:hAnsi="Arial" w:cs="Arial"/>
        </w:rPr>
        <w:t>Největší nárůst nákladů zaznamenala nemocnice v osobních nákladech. Díky tomu bylo možné během osmi let zvýšit průměrnou mzdu zaměstnance nemocnice na více než dvojnásobek – z přibližně 26 000 korun na 56 000 korun.</w:t>
      </w:r>
    </w:p>
    <w:p w14:paraId="62FEF9CD" w14:textId="5349D069" w:rsidR="00D759FB" w:rsidRDefault="00000000">
      <w:pPr>
        <w:pStyle w:val="Zkladntext"/>
        <w:jc w:val="both"/>
        <w:rPr>
          <w:rFonts w:ascii="Arial" w:hAnsi="Arial" w:cs="Arial"/>
        </w:rPr>
      </w:pPr>
      <w:r>
        <w:rPr>
          <w:rFonts w:ascii="Arial" w:hAnsi="Arial" w:cs="Arial"/>
        </w:rPr>
        <w:t xml:space="preserve">To vše nemocnice zvládla při kladném </w:t>
      </w:r>
      <w:proofErr w:type="spellStart"/>
      <w:r>
        <w:rPr>
          <w:rFonts w:ascii="Arial" w:hAnsi="Arial" w:cs="Arial"/>
        </w:rPr>
        <w:t>hospodaření</w:t>
      </w:r>
      <w:proofErr w:type="spellEnd"/>
      <w:r>
        <w:rPr>
          <w:rFonts w:ascii="Arial" w:hAnsi="Arial" w:cs="Arial"/>
        </w:rPr>
        <w:t xml:space="preserve">, a to </w:t>
      </w:r>
      <w:proofErr w:type="spellStart"/>
      <w:r>
        <w:rPr>
          <w:rFonts w:ascii="Arial" w:hAnsi="Arial" w:cs="Arial"/>
        </w:rPr>
        <w:t>navzdory</w:t>
      </w:r>
      <w:proofErr w:type="spellEnd"/>
      <w:r>
        <w:rPr>
          <w:rFonts w:ascii="Arial" w:hAnsi="Arial" w:cs="Arial"/>
        </w:rPr>
        <w:t xml:space="preserve"> </w:t>
      </w:r>
      <w:proofErr w:type="spellStart"/>
      <w:r>
        <w:rPr>
          <w:rFonts w:ascii="Arial" w:hAnsi="Arial" w:cs="Arial"/>
        </w:rPr>
        <w:t>covidové</w:t>
      </w:r>
      <w:proofErr w:type="spellEnd"/>
      <w:r>
        <w:rPr>
          <w:rFonts w:ascii="Arial" w:hAnsi="Arial" w:cs="Arial"/>
        </w:rPr>
        <w:t xml:space="preserve"> </w:t>
      </w:r>
      <w:proofErr w:type="spellStart"/>
      <w:r>
        <w:rPr>
          <w:rFonts w:ascii="Arial" w:hAnsi="Arial" w:cs="Arial"/>
        </w:rPr>
        <w:t>krizi</w:t>
      </w:r>
      <w:proofErr w:type="spellEnd"/>
      <w:r>
        <w:rPr>
          <w:rFonts w:ascii="Arial" w:hAnsi="Arial" w:cs="Arial"/>
        </w:rPr>
        <w:t xml:space="preserve">, </w:t>
      </w:r>
      <w:proofErr w:type="spellStart"/>
      <w:r w:rsidR="00756BFD">
        <w:rPr>
          <w:rFonts w:ascii="Arial" w:hAnsi="Arial" w:cs="Arial"/>
        </w:rPr>
        <w:t>později</w:t>
      </w:r>
      <w:proofErr w:type="spellEnd"/>
      <w:r w:rsidR="00756BFD">
        <w:rPr>
          <w:rFonts w:ascii="Arial" w:hAnsi="Arial" w:cs="Arial"/>
        </w:rPr>
        <w:t xml:space="preserve"> </w:t>
      </w:r>
      <w:proofErr w:type="spellStart"/>
      <w:r>
        <w:rPr>
          <w:rFonts w:ascii="Arial" w:hAnsi="Arial" w:cs="Arial"/>
        </w:rPr>
        <w:t>energetické</w:t>
      </w:r>
      <w:proofErr w:type="spellEnd"/>
      <w:r>
        <w:rPr>
          <w:rFonts w:ascii="Arial" w:hAnsi="Arial" w:cs="Arial"/>
        </w:rPr>
        <w:t xml:space="preserve"> </w:t>
      </w:r>
      <w:proofErr w:type="spellStart"/>
      <w:r>
        <w:rPr>
          <w:rFonts w:ascii="Arial" w:hAnsi="Arial" w:cs="Arial"/>
        </w:rPr>
        <w:t>krizi</w:t>
      </w:r>
      <w:proofErr w:type="spellEnd"/>
      <w:r>
        <w:rPr>
          <w:rFonts w:ascii="Arial" w:hAnsi="Arial" w:cs="Arial"/>
        </w:rPr>
        <w:t xml:space="preserve"> a </w:t>
      </w:r>
      <w:proofErr w:type="spellStart"/>
      <w:r>
        <w:rPr>
          <w:rFonts w:ascii="Arial" w:hAnsi="Arial" w:cs="Arial"/>
        </w:rPr>
        <w:t>vysoké</w:t>
      </w:r>
      <w:proofErr w:type="spellEnd"/>
      <w:r>
        <w:rPr>
          <w:rFonts w:ascii="Arial" w:hAnsi="Arial" w:cs="Arial"/>
        </w:rPr>
        <w:t xml:space="preserve"> </w:t>
      </w:r>
      <w:proofErr w:type="spellStart"/>
      <w:r>
        <w:rPr>
          <w:rFonts w:ascii="Arial" w:hAnsi="Arial" w:cs="Arial"/>
        </w:rPr>
        <w:t>inflaci</w:t>
      </w:r>
      <w:proofErr w:type="spellEnd"/>
      <w:r w:rsidR="00756BFD">
        <w:rPr>
          <w:rFonts w:ascii="Arial" w:hAnsi="Arial" w:cs="Arial"/>
        </w:rPr>
        <w:t xml:space="preserve"> </w:t>
      </w:r>
      <w:proofErr w:type="spellStart"/>
      <w:r w:rsidR="00756BFD">
        <w:rPr>
          <w:rFonts w:ascii="Arial" w:hAnsi="Arial" w:cs="Arial"/>
        </w:rPr>
        <w:t>na</w:t>
      </w:r>
      <w:proofErr w:type="spellEnd"/>
      <w:r w:rsidR="00756BFD">
        <w:rPr>
          <w:rFonts w:ascii="Arial" w:hAnsi="Arial" w:cs="Arial"/>
        </w:rPr>
        <w:t xml:space="preserve"> </w:t>
      </w:r>
      <w:proofErr w:type="spellStart"/>
      <w:r w:rsidR="00756BFD">
        <w:rPr>
          <w:rFonts w:ascii="Arial" w:hAnsi="Arial" w:cs="Arial"/>
        </w:rPr>
        <w:t>začátku</w:t>
      </w:r>
      <w:proofErr w:type="spellEnd"/>
      <w:r w:rsidR="00756BFD">
        <w:rPr>
          <w:rFonts w:ascii="Arial" w:hAnsi="Arial" w:cs="Arial"/>
        </w:rPr>
        <w:t xml:space="preserve"> </w:t>
      </w:r>
      <w:proofErr w:type="spellStart"/>
      <w:r w:rsidR="00756BFD">
        <w:rPr>
          <w:rFonts w:ascii="Arial" w:hAnsi="Arial" w:cs="Arial"/>
        </w:rPr>
        <w:t>války</w:t>
      </w:r>
      <w:proofErr w:type="spellEnd"/>
      <w:r w:rsidR="00756BFD">
        <w:rPr>
          <w:rFonts w:ascii="Arial" w:hAnsi="Arial" w:cs="Arial"/>
        </w:rPr>
        <w:t xml:space="preserve"> </w:t>
      </w:r>
      <w:proofErr w:type="spellStart"/>
      <w:r w:rsidR="00756BFD">
        <w:rPr>
          <w:rFonts w:ascii="Arial" w:hAnsi="Arial" w:cs="Arial"/>
        </w:rPr>
        <w:t>na</w:t>
      </w:r>
      <w:proofErr w:type="spellEnd"/>
      <w:r w:rsidR="00756BFD">
        <w:rPr>
          <w:rFonts w:ascii="Arial" w:hAnsi="Arial" w:cs="Arial"/>
        </w:rPr>
        <w:t xml:space="preserve"> </w:t>
      </w:r>
      <w:proofErr w:type="spellStart"/>
      <w:r w:rsidR="00756BFD">
        <w:rPr>
          <w:rFonts w:ascii="Arial" w:hAnsi="Arial" w:cs="Arial"/>
        </w:rPr>
        <w:t>Ukrajině</w:t>
      </w:r>
      <w:proofErr w:type="spellEnd"/>
      <w:r w:rsidR="00756BFD">
        <w:rPr>
          <w:rFonts w:ascii="Arial" w:hAnsi="Arial" w:cs="Arial"/>
        </w:rPr>
        <w:t>.</w:t>
      </w:r>
    </w:p>
    <w:p w14:paraId="6AC22B46" w14:textId="77777777" w:rsidR="00D759FB" w:rsidRDefault="00000000">
      <w:pPr>
        <w:pStyle w:val="Zkladntext"/>
        <w:jc w:val="both"/>
        <w:rPr>
          <w:rFonts w:ascii="Arial" w:hAnsi="Arial" w:cs="Arial"/>
        </w:rPr>
      </w:pPr>
      <w:r>
        <w:rPr>
          <w:rFonts w:ascii="Arial" w:hAnsi="Arial" w:cs="Arial"/>
        </w:rPr>
        <w:t>V zápisech dozorčí rady je činnost nemocnice podrobně popsána. Dozorčí rada se na můj návrh nescházela dvakrát ročně jako dříve, ale čtyřikrát ročně.</w:t>
      </w:r>
    </w:p>
    <w:p w14:paraId="36031BA9" w14:textId="77777777" w:rsidR="00D759FB" w:rsidRDefault="00000000">
      <w:pPr>
        <w:pStyle w:val="Zkladntext"/>
        <w:jc w:val="both"/>
        <w:rPr>
          <w:rFonts w:ascii="Arial" w:hAnsi="Arial" w:cs="Arial"/>
        </w:rPr>
      </w:pPr>
      <w:r>
        <w:rPr>
          <w:rFonts w:ascii="Arial" w:hAnsi="Arial" w:cs="Arial"/>
        </w:rPr>
        <w:t>Stejně transparentně bylo nastaveno také odměňování ředitele. Pravidla stanovila dozorčí rada a odměny každoročně schvalovala až po zveřejnění auditní zprávy. Dozorčí rada pod vedením Mgr. Zdeňka Hosmana později sama změnila kritéria a odměny ředitele navýšila. Jejím členem byl také starosta Jan Losenický, který se na schvalování těchto pravidel i konkrétních odměn podílel.</w:t>
      </w:r>
    </w:p>
    <w:p w14:paraId="3048E635" w14:textId="77777777" w:rsidR="00D759FB" w:rsidRDefault="00000000">
      <w:pPr>
        <w:pStyle w:val="Zkladntext"/>
        <w:jc w:val="both"/>
        <w:rPr>
          <w:rFonts w:ascii="Arial" w:hAnsi="Arial" w:cs="Arial"/>
        </w:rPr>
      </w:pPr>
      <w:r>
        <w:rPr>
          <w:rFonts w:ascii="Arial" w:hAnsi="Arial" w:cs="Arial"/>
        </w:rPr>
        <w:t>Moje mzda činila 270 tisíc korun měsíčně a byla stejná jako mzda mého nástupce Martina Krušiny. Výše odměny odpovídala odpovědnosti za organizaci s ročním obratem ve stovkách milionů korun, stovkami zaměstnanců a nepřetržitým provozem.</w:t>
      </w:r>
    </w:p>
    <w:p w14:paraId="77B4417D" w14:textId="77777777" w:rsidR="00D759FB" w:rsidRDefault="00000000">
      <w:pPr>
        <w:pStyle w:val="Zkladntext"/>
        <w:jc w:val="both"/>
        <w:rPr>
          <w:rFonts w:ascii="Arial" w:hAnsi="Arial" w:cs="Arial"/>
        </w:rPr>
      </w:pPr>
      <w:r>
        <w:rPr>
          <w:rFonts w:ascii="Arial" w:hAnsi="Arial" w:cs="Arial"/>
        </w:rPr>
        <w:lastRenderedPageBreak/>
        <w:t>Primáři, zejména ti nejvýkonnější, měli srovnatelnou mzdu jako ředitel a dostávali měsíční i pololetní odměny. Považoval jsem za správné dobře zaplatit lidi, kteří nemocnici přinášeli pacienty, výkony a výnosy.</w:t>
      </w:r>
    </w:p>
    <w:p w14:paraId="59414821" w14:textId="77777777" w:rsidR="00D759FB" w:rsidRDefault="00000000">
      <w:pPr>
        <w:pStyle w:val="Zkladntext"/>
        <w:jc w:val="both"/>
        <w:rPr>
          <w:rFonts w:ascii="Arial" w:hAnsi="Arial" w:cs="Arial"/>
        </w:rPr>
      </w:pPr>
      <w:r>
        <w:rPr>
          <w:rFonts w:ascii="Arial" w:hAnsi="Arial" w:cs="Arial"/>
        </w:rPr>
        <w:t>Za roky 2023 a 2024 jsem žádnou odměnu nedostal, přestože mi ji starosta ještě v den mého odvolání slíbil.</w:t>
      </w:r>
    </w:p>
    <w:p w14:paraId="3878ED3C" w14:textId="77777777" w:rsidR="00D759FB" w:rsidRDefault="00000000">
      <w:pPr>
        <w:pStyle w:val="Zkladntext"/>
        <w:jc w:val="both"/>
        <w:rPr>
          <w:rFonts w:ascii="Arial" w:hAnsi="Arial" w:cs="Arial"/>
        </w:rPr>
      </w:pPr>
      <w:r>
        <w:rPr>
          <w:rFonts w:ascii="Arial" w:hAnsi="Arial" w:cs="Arial"/>
        </w:rPr>
        <w:t>Odměny jsem si neschvaloval sám. Schvalovala je dozorčí rada podle pravidel, která sama stanovila. Je proto nesprávné vytvářet dnes dojem, že jsem o nich rozhodoval bez kontroly města.</w:t>
      </w:r>
    </w:p>
    <w:p w14:paraId="1231E912" w14:textId="77777777" w:rsidR="00D759FB" w:rsidRDefault="00000000">
      <w:pPr>
        <w:pStyle w:val="Zkladntext"/>
        <w:jc w:val="both"/>
        <w:rPr>
          <w:rFonts w:ascii="Arial" w:hAnsi="Arial" w:cs="Arial"/>
        </w:rPr>
      </w:pPr>
      <w:r>
        <w:rPr>
          <w:rFonts w:ascii="Arial" w:hAnsi="Arial" w:cs="Arial"/>
        </w:rPr>
        <w:t>Až do jara 2024 starosta nemocnici i jejího ředitele veřejně chválil. Za osm let mého působení mě město ani dozorčí rada neupozornily, že by nemocnice byla špatně řízena nebo že by její hospodaření bylo problémem.</w:t>
      </w:r>
    </w:p>
    <w:p w14:paraId="1FC71BF3" w14:textId="77777777" w:rsidR="00D759FB" w:rsidRDefault="00000000">
      <w:pPr>
        <w:pStyle w:val="Zkladntext"/>
        <w:jc w:val="both"/>
        <w:rPr>
          <w:rFonts w:ascii="Arial" w:hAnsi="Arial" w:cs="Arial"/>
        </w:rPr>
      </w:pPr>
      <w:r>
        <w:rPr>
          <w:rFonts w:ascii="Arial" w:hAnsi="Arial" w:cs="Arial"/>
        </w:rPr>
        <w:t>Nemocnice nebyla příspěvkovou organizací města. Byla obchodní společností, která si musela na většinu svého provozu vydělat poskytováním zdravotní péče.</w:t>
      </w:r>
    </w:p>
    <w:p w14:paraId="34880CE6" w14:textId="77777777" w:rsidR="00D759FB" w:rsidRDefault="00000000">
      <w:pPr>
        <w:pStyle w:val="Zkladntext"/>
        <w:jc w:val="both"/>
        <w:rPr>
          <w:rFonts w:ascii="Arial" w:hAnsi="Arial" w:cs="Arial"/>
        </w:rPr>
      </w:pPr>
      <w:r>
        <w:rPr>
          <w:rFonts w:ascii="Arial" w:hAnsi="Arial" w:cs="Arial"/>
        </w:rPr>
        <w:t>I bez městských dotací by tehdy byla provozně soběstačná. Z vlastních prostředků mohla navyšovat mzdy, opravovat areál, připravovat investiční projekty a rozšiřovat péči. Tak tomu bylo až do září 2024.</w:t>
      </w:r>
    </w:p>
    <w:p w14:paraId="6263A24D" w14:textId="5D6CB2B6" w:rsidR="00D759FB" w:rsidRDefault="00000000">
      <w:pPr>
        <w:pStyle w:val="Zkladntext"/>
        <w:jc w:val="both"/>
        <w:rPr>
          <w:rFonts w:ascii="Arial" w:hAnsi="Arial" w:cs="Arial"/>
        </w:rPr>
      </w:pPr>
      <w:r>
        <w:rPr>
          <w:rFonts w:ascii="Arial" w:hAnsi="Arial" w:cs="Arial"/>
        </w:rPr>
        <w:t xml:space="preserve">Po celých osm let, během nichž nemocnice prošla covidem i inflačním šokem, hospodařila kladně. Vytvářela finanční rezervy – </w:t>
      </w:r>
      <w:proofErr w:type="spellStart"/>
      <w:r>
        <w:rPr>
          <w:rFonts w:ascii="Arial" w:hAnsi="Arial" w:cs="Arial"/>
        </w:rPr>
        <w:t>na</w:t>
      </w:r>
      <w:proofErr w:type="spellEnd"/>
      <w:r>
        <w:rPr>
          <w:rFonts w:ascii="Arial" w:hAnsi="Arial" w:cs="Arial"/>
        </w:rPr>
        <w:t xml:space="preserve"> </w:t>
      </w:r>
      <w:proofErr w:type="spellStart"/>
      <w:r>
        <w:rPr>
          <w:rFonts w:ascii="Arial" w:hAnsi="Arial" w:cs="Arial"/>
        </w:rPr>
        <w:t>účtech</w:t>
      </w:r>
      <w:proofErr w:type="spellEnd"/>
      <w:r>
        <w:rPr>
          <w:rFonts w:ascii="Arial" w:hAnsi="Arial" w:cs="Arial"/>
        </w:rPr>
        <w:t xml:space="preserve"> </w:t>
      </w:r>
      <w:proofErr w:type="spellStart"/>
      <w:r>
        <w:rPr>
          <w:rFonts w:ascii="Arial" w:hAnsi="Arial" w:cs="Arial"/>
        </w:rPr>
        <w:t>měla</w:t>
      </w:r>
      <w:proofErr w:type="spellEnd"/>
      <w:r>
        <w:rPr>
          <w:rFonts w:ascii="Arial" w:hAnsi="Arial" w:cs="Arial"/>
        </w:rPr>
        <w:t xml:space="preserve"> </w:t>
      </w:r>
      <w:proofErr w:type="spellStart"/>
      <w:r>
        <w:rPr>
          <w:rFonts w:ascii="Arial" w:hAnsi="Arial" w:cs="Arial"/>
        </w:rPr>
        <w:t>přibližně</w:t>
      </w:r>
      <w:proofErr w:type="spellEnd"/>
      <w:r>
        <w:rPr>
          <w:rFonts w:ascii="Arial" w:hAnsi="Arial" w:cs="Arial"/>
        </w:rPr>
        <w:t xml:space="preserve"> 100 </w:t>
      </w:r>
      <w:proofErr w:type="spellStart"/>
      <w:r>
        <w:rPr>
          <w:rFonts w:ascii="Arial" w:hAnsi="Arial" w:cs="Arial"/>
        </w:rPr>
        <w:t>milionů</w:t>
      </w:r>
      <w:proofErr w:type="spellEnd"/>
      <w:r>
        <w:rPr>
          <w:rFonts w:ascii="Arial" w:hAnsi="Arial" w:cs="Arial"/>
        </w:rPr>
        <w:t xml:space="preserve"> </w:t>
      </w:r>
      <w:proofErr w:type="spellStart"/>
      <w:r>
        <w:rPr>
          <w:rFonts w:ascii="Arial" w:hAnsi="Arial" w:cs="Arial"/>
        </w:rPr>
        <w:t>korun</w:t>
      </w:r>
      <w:proofErr w:type="spellEnd"/>
      <w:r>
        <w:rPr>
          <w:rFonts w:ascii="Arial" w:hAnsi="Arial" w:cs="Arial"/>
        </w:rPr>
        <w:t xml:space="preserve">, </w:t>
      </w:r>
      <w:proofErr w:type="spellStart"/>
      <w:r>
        <w:rPr>
          <w:rFonts w:ascii="Arial" w:hAnsi="Arial" w:cs="Arial"/>
        </w:rPr>
        <w:t>navyšovala</w:t>
      </w:r>
      <w:proofErr w:type="spellEnd"/>
      <w:r>
        <w:rPr>
          <w:rFonts w:ascii="Arial" w:hAnsi="Arial" w:cs="Arial"/>
        </w:rPr>
        <w:t xml:space="preserve"> </w:t>
      </w:r>
      <w:proofErr w:type="spellStart"/>
      <w:r>
        <w:rPr>
          <w:rFonts w:ascii="Arial" w:hAnsi="Arial" w:cs="Arial"/>
        </w:rPr>
        <w:t>mzdy</w:t>
      </w:r>
      <w:proofErr w:type="spellEnd"/>
      <w:r>
        <w:rPr>
          <w:rFonts w:ascii="Arial" w:hAnsi="Arial" w:cs="Arial"/>
        </w:rPr>
        <w:t xml:space="preserve"> </w:t>
      </w:r>
      <w:proofErr w:type="gramStart"/>
      <w:r>
        <w:rPr>
          <w:rFonts w:ascii="Arial" w:hAnsi="Arial" w:cs="Arial"/>
        </w:rPr>
        <w:t>a</w:t>
      </w:r>
      <w:proofErr w:type="gramEnd"/>
      <w:r>
        <w:rPr>
          <w:rFonts w:ascii="Arial" w:hAnsi="Arial" w:cs="Arial"/>
        </w:rPr>
        <w:t xml:space="preserve"> </w:t>
      </w:r>
      <w:proofErr w:type="spellStart"/>
      <w:r>
        <w:rPr>
          <w:rFonts w:ascii="Arial" w:hAnsi="Arial" w:cs="Arial"/>
        </w:rPr>
        <w:t>investovala</w:t>
      </w:r>
      <w:proofErr w:type="spellEnd"/>
      <w:r>
        <w:rPr>
          <w:rFonts w:ascii="Arial" w:hAnsi="Arial" w:cs="Arial"/>
        </w:rPr>
        <w:t xml:space="preserve"> do svého rozvoje.</w:t>
      </w:r>
    </w:p>
    <w:p w14:paraId="23566081" w14:textId="77777777" w:rsidR="00D759FB" w:rsidRDefault="00000000">
      <w:pPr>
        <w:pStyle w:val="Zkladntext"/>
        <w:jc w:val="both"/>
        <w:rPr>
          <w:rFonts w:ascii="Arial" w:hAnsi="Arial" w:cs="Arial"/>
        </w:rPr>
      </w:pPr>
      <w:r>
        <w:rPr>
          <w:rFonts w:ascii="Arial" w:hAnsi="Arial" w:cs="Arial"/>
        </w:rPr>
        <w:t>Nemocnice měla před sebou dvě možné cesty. Mohla dále růst, restrukturalizovat péči podle potřeb pacientů a zdravotních pojišťoven a být stále méně závislá na městu. Nebo mohla přestat růst a postupně se stát trvale závislou na městských dotacích.</w:t>
      </w:r>
    </w:p>
    <w:p w14:paraId="43C10A5B" w14:textId="77777777" w:rsidR="00D759FB" w:rsidRDefault="00000000">
      <w:pPr>
        <w:pStyle w:val="Zkladntext"/>
        <w:jc w:val="both"/>
        <w:rPr>
          <w:rFonts w:ascii="Arial" w:hAnsi="Arial" w:cs="Arial"/>
        </w:rPr>
      </w:pPr>
      <w:r>
        <w:rPr>
          <w:rFonts w:ascii="Arial" w:hAnsi="Arial" w:cs="Arial"/>
        </w:rPr>
        <w:t>Bohužel se vydala druhou cestou.</w:t>
      </w:r>
    </w:p>
    <w:p w14:paraId="5FB72890" w14:textId="77777777" w:rsidR="00D759FB" w:rsidRDefault="00000000">
      <w:pPr>
        <w:pStyle w:val="Zkladntext"/>
        <w:jc w:val="both"/>
        <w:rPr>
          <w:rFonts w:ascii="Arial" w:hAnsi="Arial" w:cs="Arial"/>
        </w:rPr>
      </w:pPr>
      <w:r>
        <w:rPr>
          <w:rFonts w:ascii="Arial" w:hAnsi="Arial" w:cs="Arial"/>
        </w:rPr>
        <w:t>Po mém odvolání se vývoj nemocnice zásadně změnil. Výnosy od zdravotních pojišťoven přestaly růst a podle dostupných údajů začaly klesat.</w:t>
      </w:r>
    </w:p>
    <w:p w14:paraId="109BFE8C" w14:textId="77777777" w:rsidR="00D759FB" w:rsidRDefault="00000000">
      <w:pPr>
        <w:pStyle w:val="Zkladntext"/>
        <w:jc w:val="both"/>
        <w:rPr>
          <w:rFonts w:ascii="Arial" w:hAnsi="Arial" w:cs="Arial"/>
        </w:rPr>
      </w:pPr>
      <w:r>
        <w:rPr>
          <w:rFonts w:ascii="Arial" w:hAnsi="Arial" w:cs="Arial"/>
        </w:rPr>
        <w:t xml:space="preserve">Nemocnice Kadaň </w:t>
      </w:r>
      <w:r>
        <w:rPr>
          <w:rFonts w:ascii="Arial" w:hAnsi="Arial" w:cs="Arial"/>
          <w:b/>
        </w:rPr>
        <w:t>byla jednou z nejrychleji se rozvíjejících nemocnic v regionu.</w:t>
      </w:r>
      <w:r>
        <w:rPr>
          <w:rFonts w:ascii="Arial" w:hAnsi="Arial" w:cs="Arial"/>
        </w:rPr>
        <w:t xml:space="preserve"> Za </w:t>
      </w:r>
      <w:proofErr w:type="spellStart"/>
      <w:r>
        <w:rPr>
          <w:rFonts w:ascii="Arial" w:hAnsi="Arial" w:cs="Arial"/>
        </w:rPr>
        <w:t>osm</w:t>
      </w:r>
      <w:proofErr w:type="spellEnd"/>
      <w:r>
        <w:rPr>
          <w:rFonts w:ascii="Arial" w:hAnsi="Arial" w:cs="Arial"/>
        </w:rPr>
        <w:t xml:space="preserve"> let </w:t>
      </w:r>
      <w:proofErr w:type="spellStart"/>
      <w:r>
        <w:rPr>
          <w:rFonts w:ascii="Arial" w:hAnsi="Arial" w:cs="Arial"/>
        </w:rPr>
        <w:t>zvýšila</w:t>
      </w:r>
      <w:proofErr w:type="spellEnd"/>
      <w:r>
        <w:rPr>
          <w:rFonts w:ascii="Arial" w:hAnsi="Arial" w:cs="Arial"/>
        </w:rPr>
        <w:t xml:space="preserve"> </w:t>
      </w:r>
      <w:proofErr w:type="spellStart"/>
      <w:r>
        <w:rPr>
          <w:rFonts w:ascii="Arial" w:hAnsi="Arial" w:cs="Arial"/>
        </w:rPr>
        <w:t>svůj</w:t>
      </w:r>
      <w:proofErr w:type="spellEnd"/>
      <w:r>
        <w:rPr>
          <w:rFonts w:ascii="Arial" w:hAnsi="Arial" w:cs="Arial"/>
        </w:rPr>
        <w:t xml:space="preserve"> </w:t>
      </w:r>
      <w:proofErr w:type="spellStart"/>
      <w:r>
        <w:rPr>
          <w:rFonts w:ascii="Arial" w:hAnsi="Arial" w:cs="Arial"/>
        </w:rPr>
        <w:t>obrat</w:t>
      </w:r>
      <w:proofErr w:type="spellEnd"/>
      <w:r>
        <w:rPr>
          <w:rFonts w:ascii="Arial" w:hAnsi="Arial" w:cs="Arial"/>
        </w:rPr>
        <w:t xml:space="preserve"> </w:t>
      </w:r>
      <w:proofErr w:type="spellStart"/>
      <w:r>
        <w:rPr>
          <w:rFonts w:ascii="Arial" w:hAnsi="Arial" w:cs="Arial"/>
        </w:rPr>
        <w:t>přibližně</w:t>
      </w:r>
      <w:proofErr w:type="spellEnd"/>
      <w:r>
        <w:rPr>
          <w:rFonts w:ascii="Arial" w:hAnsi="Arial" w:cs="Arial"/>
        </w:rPr>
        <w:t xml:space="preserve"> </w:t>
      </w:r>
      <w:proofErr w:type="spellStart"/>
      <w:r>
        <w:rPr>
          <w:rFonts w:ascii="Arial" w:hAnsi="Arial" w:cs="Arial"/>
        </w:rPr>
        <w:t>trojnásobně</w:t>
      </w:r>
      <w:proofErr w:type="spellEnd"/>
      <w:r>
        <w:rPr>
          <w:rFonts w:ascii="Arial" w:hAnsi="Arial" w:cs="Arial"/>
        </w:rPr>
        <w:t>. Jiné nemocnice jej za stejné období zvýšily přibližně dvojnásobně.</w:t>
      </w:r>
    </w:p>
    <w:p w14:paraId="4B80F95B" w14:textId="77777777" w:rsidR="00D759FB" w:rsidRDefault="00000000">
      <w:pPr>
        <w:pStyle w:val="Zkladntext"/>
        <w:jc w:val="both"/>
        <w:rPr>
          <w:rFonts w:ascii="Arial" w:hAnsi="Arial" w:cs="Arial"/>
        </w:rPr>
      </w:pPr>
      <w:r>
        <w:rPr>
          <w:rFonts w:ascii="Arial" w:hAnsi="Arial" w:cs="Arial"/>
        </w:rPr>
        <w:t>Ještě před dvěma lety nemocnice každý měsíc vytvářela přibližně pět milionů korun kladného výsledku. Dnes podle údajů prezentovaných zastupitelstvu každý měsíc spotřebuje o šest až sedm milionů korun více, než vydělá. Rozdíl v měsíčním hospodaření tedy činí více než deset milionů korun.</w:t>
      </w:r>
    </w:p>
    <w:p w14:paraId="2DEAF040" w14:textId="77777777" w:rsidR="00D759FB" w:rsidRDefault="00000000">
      <w:pPr>
        <w:pStyle w:val="Zkladntext"/>
        <w:jc w:val="both"/>
        <w:rPr>
          <w:rFonts w:ascii="Arial" w:hAnsi="Arial" w:cs="Arial"/>
        </w:rPr>
      </w:pPr>
      <w:r>
        <w:rPr>
          <w:rFonts w:ascii="Arial" w:hAnsi="Arial" w:cs="Arial"/>
        </w:rPr>
        <w:t xml:space="preserve">Ptám se proto: </w:t>
      </w:r>
      <w:r>
        <w:rPr>
          <w:rFonts w:ascii="Arial" w:hAnsi="Arial" w:cs="Arial"/>
          <w:b/>
        </w:rPr>
        <w:t>Jak dlouho může nemocnice takový vývoj vydržet? A kolik dalších peněz do ní bude muset vložit město, pokud se nezmění způsob jejího řízení?</w:t>
      </w:r>
    </w:p>
    <w:p w14:paraId="290F9913" w14:textId="77777777" w:rsidR="00D759FB" w:rsidRDefault="00000000">
      <w:pPr>
        <w:pStyle w:val="Zkladntext"/>
        <w:jc w:val="both"/>
        <w:rPr>
          <w:rFonts w:ascii="Arial" w:hAnsi="Arial" w:cs="Arial"/>
        </w:rPr>
      </w:pPr>
      <w:r>
        <w:rPr>
          <w:rFonts w:ascii="Arial" w:hAnsi="Arial" w:cs="Arial"/>
        </w:rPr>
        <w:t>Za poslední dva roky nebyla veřejnosti představena žádná přesvědčivá strategie, jak nemocnici vrátit k růstu a ekonomické stabilitě. Místo rozvoje přišly ztráty, úvěry, navyšování kontokorentu a další požadavky na městské dotace.</w:t>
      </w:r>
    </w:p>
    <w:p w14:paraId="56702EDD" w14:textId="77777777" w:rsidR="00D759FB" w:rsidRDefault="00000000">
      <w:pPr>
        <w:pStyle w:val="Zkladntext"/>
        <w:jc w:val="both"/>
        <w:rPr>
          <w:rFonts w:ascii="Arial" w:hAnsi="Arial" w:cs="Arial"/>
        </w:rPr>
      </w:pPr>
      <w:r>
        <w:rPr>
          <w:rFonts w:ascii="Arial" w:hAnsi="Arial" w:cs="Arial"/>
        </w:rPr>
        <w:lastRenderedPageBreak/>
        <w:t xml:space="preserve">Přitom rámcová smlouva na pět let a úhradové vyhlášky posledních dvou let vytvářely pro nemocnici naší </w:t>
      </w:r>
      <w:proofErr w:type="spellStart"/>
      <w:r>
        <w:rPr>
          <w:rFonts w:ascii="Arial" w:hAnsi="Arial" w:cs="Arial"/>
        </w:rPr>
        <w:t>struktury</w:t>
      </w:r>
      <w:proofErr w:type="spellEnd"/>
      <w:r>
        <w:rPr>
          <w:rFonts w:ascii="Arial" w:hAnsi="Arial" w:cs="Arial"/>
        </w:rPr>
        <w:t xml:space="preserve">, </w:t>
      </w:r>
      <w:proofErr w:type="spellStart"/>
      <w:r>
        <w:rPr>
          <w:rFonts w:ascii="Arial" w:hAnsi="Arial" w:cs="Arial"/>
        </w:rPr>
        <w:t>velikosti</w:t>
      </w:r>
      <w:proofErr w:type="spellEnd"/>
      <w:r>
        <w:rPr>
          <w:rFonts w:ascii="Arial" w:hAnsi="Arial" w:cs="Arial"/>
        </w:rPr>
        <w:t xml:space="preserve"> a </w:t>
      </w:r>
      <w:proofErr w:type="spellStart"/>
      <w:r>
        <w:rPr>
          <w:rFonts w:ascii="Arial" w:hAnsi="Arial" w:cs="Arial"/>
        </w:rPr>
        <w:t>spádovosti</w:t>
      </w:r>
      <w:proofErr w:type="spellEnd"/>
      <w:r>
        <w:rPr>
          <w:rFonts w:ascii="Arial" w:hAnsi="Arial" w:cs="Arial"/>
        </w:rPr>
        <w:t xml:space="preserve"> </w:t>
      </w:r>
      <w:proofErr w:type="spellStart"/>
      <w:r>
        <w:rPr>
          <w:rFonts w:ascii="Arial" w:hAnsi="Arial" w:cs="Arial"/>
        </w:rPr>
        <w:t>příznivé</w:t>
      </w:r>
      <w:proofErr w:type="spellEnd"/>
      <w:r>
        <w:rPr>
          <w:rFonts w:ascii="Arial" w:hAnsi="Arial" w:cs="Arial"/>
        </w:rPr>
        <w:t xml:space="preserve"> </w:t>
      </w:r>
      <w:proofErr w:type="spellStart"/>
      <w:r>
        <w:rPr>
          <w:rFonts w:ascii="Arial" w:hAnsi="Arial" w:cs="Arial"/>
        </w:rPr>
        <w:t>podmínky</w:t>
      </w:r>
      <w:proofErr w:type="spellEnd"/>
      <w:r>
        <w:rPr>
          <w:rFonts w:ascii="Arial" w:hAnsi="Arial" w:cs="Arial"/>
        </w:rPr>
        <w:t>.</w:t>
      </w:r>
    </w:p>
    <w:p w14:paraId="31C060D0" w14:textId="77777777" w:rsidR="00756BFD" w:rsidRDefault="00756BFD">
      <w:pPr>
        <w:pStyle w:val="Zkladntext"/>
        <w:jc w:val="both"/>
        <w:rPr>
          <w:rFonts w:ascii="Arial" w:hAnsi="Arial" w:cs="Arial"/>
        </w:rPr>
      </w:pPr>
    </w:p>
    <w:p w14:paraId="01CDD0E7" w14:textId="77777777" w:rsidR="005B344E" w:rsidRDefault="00756BFD">
      <w:pPr>
        <w:pStyle w:val="Zkladntext"/>
        <w:jc w:val="both"/>
        <w:rPr>
          <w:rFonts w:ascii="Arial" w:hAnsi="Arial" w:cs="Arial"/>
        </w:rPr>
      </w:pPr>
      <w:proofErr w:type="spellStart"/>
      <w:r>
        <w:rPr>
          <w:rFonts w:ascii="Arial" w:hAnsi="Arial" w:cs="Arial"/>
        </w:rPr>
        <w:t>Soukromé</w:t>
      </w:r>
      <w:proofErr w:type="spellEnd"/>
      <w:r>
        <w:rPr>
          <w:rFonts w:ascii="Arial" w:hAnsi="Arial" w:cs="Arial"/>
        </w:rPr>
        <w:t xml:space="preserve"> </w:t>
      </w:r>
      <w:proofErr w:type="spellStart"/>
      <w:r>
        <w:rPr>
          <w:rFonts w:ascii="Arial" w:hAnsi="Arial" w:cs="Arial"/>
        </w:rPr>
        <w:t>nemocnice</w:t>
      </w:r>
      <w:proofErr w:type="spellEnd"/>
      <w:r>
        <w:rPr>
          <w:rFonts w:ascii="Arial" w:hAnsi="Arial" w:cs="Arial"/>
        </w:rPr>
        <w:t xml:space="preserve"> a </w:t>
      </w:r>
      <w:proofErr w:type="spellStart"/>
      <w:r>
        <w:rPr>
          <w:rFonts w:ascii="Arial" w:hAnsi="Arial" w:cs="Arial"/>
        </w:rPr>
        <w:t>kadaňská</w:t>
      </w:r>
      <w:proofErr w:type="spellEnd"/>
      <w:r>
        <w:rPr>
          <w:rFonts w:ascii="Arial" w:hAnsi="Arial" w:cs="Arial"/>
        </w:rPr>
        <w:t xml:space="preserve"> je </w:t>
      </w:r>
      <w:proofErr w:type="spellStart"/>
      <w:r>
        <w:rPr>
          <w:rFonts w:ascii="Arial" w:hAnsi="Arial" w:cs="Arial"/>
        </w:rPr>
        <w:t>soukromá</w:t>
      </w:r>
      <w:proofErr w:type="spellEnd"/>
      <w:r>
        <w:rPr>
          <w:rFonts w:ascii="Arial" w:hAnsi="Arial" w:cs="Arial"/>
        </w:rPr>
        <w:t xml:space="preserve"> </w:t>
      </w:r>
      <w:proofErr w:type="spellStart"/>
      <w:r w:rsidR="005B344E">
        <w:rPr>
          <w:rFonts w:ascii="Arial" w:hAnsi="Arial" w:cs="Arial"/>
        </w:rPr>
        <w:t>nemocnice</w:t>
      </w:r>
      <w:proofErr w:type="spellEnd"/>
      <w:r w:rsidR="005B344E">
        <w:rPr>
          <w:rFonts w:ascii="Arial" w:hAnsi="Arial" w:cs="Arial"/>
        </w:rPr>
        <w:t xml:space="preserve"> </w:t>
      </w:r>
      <w:proofErr w:type="spellStart"/>
      <w:r>
        <w:rPr>
          <w:rFonts w:ascii="Arial" w:hAnsi="Arial" w:cs="Arial"/>
        </w:rPr>
        <w:t>prosperují</w:t>
      </w:r>
      <w:proofErr w:type="spellEnd"/>
      <w:r>
        <w:rPr>
          <w:rFonts w:ascii="Arial" w:hAnsi="Arial" w:cs="Arial"/>
        </w:rPr>
        <w:t xml:space="preserve">, </w:t>
      </w:r>
      <w:proofErr w:type="spellStart"/>
      <w:r>
        <w:rPr>
          <w:rFonts w:ascii="Arial" w:hAnsi="Arial" w:cs="Arial"/>
        </w:rPr>
        <w:t>nejsou</w:t>
      </w:r>
      <w:proofErr w:type="spellEnd"/>
      <w:r>
        <w:rPr>
          <w:rFonts w:ascii="Arial" w:hAnsi="Arial" w:cs="Arial"/>
        </w:rPr>
        <w:t xml:space="preserve"> </w:t>
      </w:r>
      <w:proofErr w:type="spellStart"/>
      <w:r>
        <w:rPr>
          <w:rFonts w:ascii="Arial" w:hAnsi="Arial" w:cs="Arial"/>
        </w:rPr>
        <w:t>ve</w:t>
      </w:r>
      <w:proofErr w:type="spellEnd"/>
      <w:r>
        <w:rPr>
          <w:rFonts w:ascii="Arial" w:hAnsi="Arial" w:cs="Arial"/>
        </w:rPr>
        <w:t xml:space="preserve"> </w:t>
      </w:r>
      <w:proofErr w:type="spellStart"/>
      <w:r>
        <w:rPr>
          <w:rFonts w:ascii="Arial" w:hAnsi="Arial" w:cs="Arial"/>
        </w:rPr>
        <w:t>ztrátě</w:t>
      </w:r>
      <w:proofErr w:type="spellEnd"/>
      <w:r>
        <w:rPr>
          <w:rFonts w:ascii="Arial" w:hAnsi="Arial" w:cs="Arial"/>
        </w:rPr>
        <w:t xml:space="preserve"> a </w:t>
      </w:r>
      <w:proofErr w:type="spellStart"/>
      <w:r>
        <w:rPr>
          <w:rFonts w:ascii="Arial" w:hAnsi="Arial" w:cs="Arial"/>
        </w:rPr>
        <w:t>nehrozí</w:t>
      </w:r>
      <w:proofErr w:type="spellEnd"/>
      <w:r>
        <w:rPr>
          <w:rFonts w:ascii="Arial" w:hAnsi="Arial" w:cs="Arial"/>
        </w:rPr>
        <w:t xml:space="preserve"> </w:t>
      </w:r>
      <w:proofErr w:type="spellStart"/>
      <w:r>
        <w:rPr>
          <w:rFonts w:ascii="Arial" w:hAnsi="Arial" w:cs="Arial"/>
        </w:rPr>
        <w:t>jim</w:t>
      </w:r>
      <w:proofErr w:type="spellEnd"/>
      <w:r>
        <w:rPr>
          <w:rFonts w:ascii="Arial" w:hAnsi="Arial" w:cs="Arial"/>
        </w:rPr>
        <w:t xml:space="preserve"> </w:t>
      </w:r>
      <w:proofErr w:type="spellStart"/>
      <w:r>
        <w:rPr>
          <w:rFonts w:ascii="Arial" w:hAnsi="Arial" w:cs="Arial"/>
        </w:rPr>
        <w:t>úpadek</w:t>
      </w:r>
      <w:proofErr w:type="spellEnd"/>
      <w:r>
        <w:rPr>
          <w:rFonts w:ascii="Arial" w:hAnsi="Arial" w:cs="Arial"/>
        </w:rPr>
        <w:t xml:space="preserve">. </w:t>
      </w:r>
      <w:proofErr w:type="spellStart"/>
      <w:r>
        <w:rPr>
          <w:rFonts w:ascii="Arial" w:hAnsi="Arial" w:cs="Arial"/>
        </w:rPr>
        <w:t>Proč</w:t>
      </w:r>
      <w:proofErr w:type="spellEnd"/>
      <w:r>
        <w:rPr>
          <w:rFonts w:ascii="Arial" w:hAnsi="Arial" w:cs="Arial"/>
        </w:rPr>
        <w:t xml:space="preserve"> by </w:t>
      </w:r>
      <w:proofErr w:type="spellStart"/>
      <w:r>
        <w:rPr>
          <w:rFonts w:ascii="Arial" w:hAnsi="Arial" w:cs="Arial"/>
        </w:rPr>
        <w:t>jinak</w:t>
      </w:r>
      <w:proofErr w:type="spellEnd"/>
      <w:r>
        <w:rPr>
          <w:rFonts w:ascii="Arial" w:hAnsi="Arial" w:cs="Arial"/>
        </w:rPr>
        <w:t xml:space="preserve"> </w:t>
      </w:r>
      <w:proofErr w:type="spellStart"/>
      <w:r>
        <w:rPr>
          <w:rFonts w:ascii="Arial" w:hAnsi="Arial" w:cs="Arial"/>
        </w:rPr>
        <w:t>fungovali</w:t>
      </w:r>
      <w:proofErr w:type="spellEnd"/>
      <w:r>
        <w:rPr>
          <w:rFonts w:ascii="Arial" w:hAnsi="Arial" w:cs="Arial"/>
        </w:rPr>
        <w:t xml:space="preserve">? </w:t>
      </w:r>
      <w:r w:rsidR="005B344E">
        <w:rPr>
          <w:rFonts w:ascii="Arial" w:hAnsi="Arial" w:cs="Arial"/>
        </w:rPr>
        <w:t xml:space="preserve"> </w:t>
      </w:r>
    </w:p>
    <w:p w14:paraId="28C2C0A2" w14:textId="1BC3FCCD" w:rsidR="00D759FB" w:rsidRDefault="00000000">
      <w:pPr>
        <w:pStyle w:val="Zkladntext"/>
        <w:jc w:val="both"/>
        <w:rPr>
          <w:rFonts w:ascii="Arial" w:hAnsi="Arial" w:cs="Arial"/>
        </w:rPr>
      </w:pPr>
      <w:proofErr w:type="spellStart"/>
      <w:r>
        <w:rPr>
          <w:rFonts w:ascii="Arial" w:hAnsi="Arial" w:cs="Arial"/>
        </w:rPr>
        <w:t>Problém</w:t>
      </w:r>
      <w:proofErr w:type="spellEnd"/>
      <w:r>
        <w:rPr>
          <w:rFonts w:ascii="Arial" w:hAnsi="Arial" w:cs="Arial"/>
        </w:rPr>
        <w:t xml:space="preserve"> </w:t>
      </w:r>
      <w:proofErr w:type="spellStart"/>
      <w:r w:rsidR="005B344E">
        <w:rPr>
          <w:rFonts w:ascii="Arial" w:hAnsi="Arial" w:cs="Arial"/>
        </w:rPr>
        <w:t>posledních</w:t>
      </w:r>
      <w:proofErr w:type="spellEnd"/>
      <w:r w:rsidR="005B344E">
        <w:rPr>
          <w:rFonts w:ascii="Arial" w:hAnsi="Arial" w:cs="Arial"/>
        </w:rPr>
        <w:t xml:space="preserve"> </w:t>
      </w:r>
      <w:proofErr w:type="spellStart"/>
      <w:r w:rsidR="005B344E">
        <w:rPr>
          <w:rFonts w:ascii="Arial" w:hAnsi="Arial" w:cs="Arial"/>
        </w:rPr>
        <w:t>dvou</w:t>
      </w:r>
      <w:proofErr w:type="spellEnd"/>
      <w:r w:rsidR="005B344E">
        <w:rPr>
          <w:rFonts w:ascii="Arial" w:hAnsi="Arial" w:cs="Arial"/>
        </w:rPr>
        <w:t xml:space="preserve"> let </w:t>
      </w:r>
      <w:proofErr w:type="spellStart"/>
      <w:r>
        <w:rPr>
          <w:rFonts w:ascii="Arial" w:hAnsi="Arial" w:cs="Arial"/>
        </w:rPr>
        <w:t>tedy</w:t>
      </w:r>
      <w:proofErr w:type="spellEnd"/>
      <w:r>
        <w:rPr>
          <w:rFonts w:ascii="Arial" w:hAnsi="Arial" w:cs="Arial"/>
        </w:rPr>
        <w:t xml:space="preserve"> </w:t>
      </w:r>
      <w:proofErr w:type="spellStart"/>
      <w:r>
        <w:rPr>
          <w:rFonts w:ascii="Arial" w:hAnsi="Arial" w:cs="Arial"/>
        </w:rPr>
        <w:t>nebyl</w:t>
      </w:r>
      <w:proofErr w:type="spellEnd"/>
      <w:r>
        <w:rPr>
          <w:rFonts w:ascii="Arial" w:hAnsi="Arial" w:cs="Arial"/>
        </w:rPr>
        <w:t xml:space="preserve"> v </w:t>
      </w:r>
      <w:proofErr w:type="spellStart"/>
      <w:r>
        <w:rPr>
          <w:rFonts w:ascii="Arial" w:hAnsi="Arial" w:cs="Arial"/>
        </w:rPr>
        <w:t>nedostatku</w:t>
      </w:r>
      <w:proofErr w:type="spellEnd"/>
      <w:r>
        <w:rPr>
          <w:rFonts w:ascii="Arial" w:hAnsi="Arial" w:cs="Arial"/>
        </w:rPr>
        <w:t xml:space="preserve"> </w:t>
      </w:r>
      <w:proofErr w:type="spellStart"/>
      <w:r>
        <w:rPr>
          <w:rFonts w:ascii="Arial" w:hAnsi="Arial" w:cs="Arial"/>
        </w:rPr>
        <w:t>příležitostí</w:t>
      </w:r>
      <w:proofErr w:type="spellEnd"/>
      <w:r>
        <w:rPr>
          <w:rFonts w:ascii="Arial" w:hAnsi="Arial" w:cs="Arial"/>
        </w:rPr>
        <w:t>. Problém byl v tom, že nemocnice tyto příležitosti nedokázala využít.</w:t>
      </w:r>
    </w:p>
    <w:p w14:paraId="5264D35A" w14:textId="77777777" w:rsidR="00D759FB" w:rsidRDefault="00000000">
      <w:pPr>
        <w:pStyle w:val="Zkladntext"/>
        <w:jc w:val="both"/>
        <w:rPr>
          <w:rFonts w:ascii="Arial" w:hAnsi="Arial" w:cs="Arial"/>
        </w:rPr>
      </w:pPr>
      <w:r>
        <w:rPr>
          <w:rFonts w:ascii="Arial" w:hAnsi="Arial" w:cs="Arial"/>
        </w:rPr>
        <w:t>Stejný princip platí pro akvizici společnosti ARC-MED. Ta nebyla izolovaným nákupem, ale součástí strategie rozvoje rehabilitace a následné péče. Již opravné dávky za rok 2023 přinesly nemocnici přibližně 12,1 milionu korun. Další výnosy a rozvoj lůžkové rehabilitace byly připraveny. Pokud tento potenciál po mém odvolání nebyl využit, nelze odpovědnost automaticky přenášet na původní rozhodnutí společnost koupit. Je nutné zkoumat také to, jak s touto investicí následně naložilo nové vedení.</w:t>
      </w:r>
    </w:p>
    <w:p w14:paraId="010D0EFF" w14:textId="77777777" w:rsidR="00D759FB" w:rsidRDefault="00000000">
      <w:pPr>
        <w:pStyle w:val="Zkladntext"/>
        <w:jc w:val="both"/>
        <w:rPr>
          <w:rFonts w:ascii="Arial" w:hAnsi="Arial" w:cs="Arial"/>
        </w:rPr>
      </w:pPr>
      <w:r>
        <w:rPr>
          <w:rFonts w:ascii="Arial" w:hAnsi="Arial" w:cs="Arial"/>
        </w:rPr>
        <w:t>Občané se mě ptají, proč jsem odešel a kdo o mém odvolání rozhodl.</w:t>
      </w:r>
    </w:p>
    <w:p w14:paraId="6D05044E" w14:textId="77777777" w:rsidR="00D759FB" w:rsidRDefault="00000000">
      <w:pPr>
        <w:pStyle w:val="Zkladntext"/>
        <w:jc w:val="both"/>
        <w:rPr>
          <w:rFonts w:ascii="Arial" w:hAnsi="Arial" w:cs="Arial"/>
        </w:rPr>
      </w:pPr>
      <w:r>
        <w:rPr>
          <w:rFonts w:ascii="Arial" w:hAnsi="Arial" w:cs="Arial"/>
        </w:rPr>
        <w:t>Návrh na mé odvolání předložil starosta města Jan Losenický. Pro odvolání hlasovali Mgr. Jan Losenický, Ing. Jan Vaic, Mgr. Alena Benešová, Mgr. Stanislav Hakl, Mgr. Zdeněk Hosman, MUDr. Martina Matoušková Faldusová a Mgr. Michal Voltr – sedm z devíti členů Rady města, která vykonává působnost valné hromady nemocnice.</w:t>
      </w:r>
    </w:p>
    <w:p w14:paraId="748322F7" w14:textId="77777777" w:rsidR="00D759FB" w:rsidRDefault="00000000">
      <w:pPr>
        <w:pStyle w:val="Zkladntext"/>
        <w:jc w:val="both"/>
        <w:rPr>
          <w:rFonts w:ascii="Arial" w:hAnsi="Arial" w:cs="Arial"/>
        </w:rPr>
      </w:pPr>
      <w:r>
        <w:rPr>
          <w:rFonts w:ascii="Arial" w:hAnsi="Arial" w:cs="Arial"/>
        </w:rPr>
        <w:t xml:space="preserve">Připomínám tato jména nikoliv kvůli osobnímu účtování, ale proto, že s rozhodovací pravomocí je vždy spojena také odpovědnost za důsledky přijatých rozhodnutí. </w:t>
      </w:r>
      <w:r>
        <w:rPr>
          <w:rFonts w:ascii="Arial" w:hAnsi="Arial" w:cs="Arial"/>
          <w:b/>
        </w:rPr>
        <w:t>Tato odpovědnost nekončí skončením volebního období.</w:t>
      </w:r>
    </w:p>
    <w:p w14:paraId="65E1420F" w14:textId="77777777" w:rsidR="00D759FB" w:rsidRDefault="00000000">
      <w:pPr>
        <w:pStyle w:val="Zkladntext"/>
        <w:jc w:val="both"/>
        <w:rPr>
          <w:rFonts w:ascii="Arial" w:hAnsi="Arial" w:cs="Arial"/>
        </w:rPr>
      </w:pPr>
      <w:r>
        <w:rPr>
          <w:rFonts w:ascii="Arial" w:hAnsi="Arial" w:cs="Arial"/>
        </w:rPr>
        <w:t>Na současný stav nemocnice upozorňuji již dva roky. Opakovaně jsem předkládal čísla, upozorňoval na pokles produkce a žádal, aby město situaci řešilo včas.</w:t>
      </w:r>
    </w:p>
    <w:p w14:paraId="0DB01BAF" w14:textId="77777777" w:rsidR="00D759FB" w:rsidRDefault="00000000">
      <w:pPr>
        <w:pStyle w:val="Zkladntext"/>
        <w:jc w:val="both"/>
        <w:rPr>
          <w:rFonts w:ascii="Arial" w:hAnsi="Arial" w:cs="Arial"/>
        </w:rPr>
      </w:pPr>
      <w:r>
        <w:rPr>
          <w:rFonts w:ascii="Arial" w:hAnsi="Arial" w:cs="Arial"/>
        </w:rPr>
        <w:t>Starostovi jsem své výhrady a návrhy podrobně popsal také v otevřeném dopise ze dne 26. června 2026. Jeho odpověď mě nepřesvědčila, že vedení města plně chápe rozsah problému a jeho možné důsledky.</w:t>
      </w:r>
    </w:p>
    <w:p w14:paraId="3822C112" w14:textId="77777777" w:rsidR="00D759FB" w:rsidRDefault="00000000">
      <w:pPr>
        <w:pStyle w:val="Zkladntext"/>
        <w:jc w:val="both"/>
        <w:rPr>
          <w:rFonts w:ascii="Arial" w:hAnsi="Arial" w:cs="Arial"/>
        </w:rPr>
      </w:pPr>
      <w:r>
        <w:rPr>
          <w:rFonts w:ascii="Arial" w:hAnsi="Arial" w:cs="Arial"/>
        </w:rPr>
        <w:t>Za několik týdnů skončí toto volební období. Nové vedení města však zdědí nemocnici, která bude potřebovat okamžitý stabilizační plán, kompetentní vedení a jasnou strategii dalšího rozvoje.</w:t>
      </w:r>
    </w:p>
    <w:p w14:paraId="2855A7BB" w14:textId="77777777" w:rsidR="00D759FB" w:rsidRDefault="00000000">
      <w:pPr>
        <w:pStyle w:val="Zkladntext"/>
        <w:jc w:val="both"/>
        <w:rPr>
          <w:rFonts w:ascii="Arial" w:hAnsi="Arial" w:cs="Arial"/>
        </w:rPr>
      </w:pPr>
      <w:r>
        <w:rPr>
          <w:rFonts w:ascii="Arial" w:hAnsi="Arial" w:cs="Arial"/>
        </w:rPr>
        <w:t>Nemocnice se rozvinula do velikosti, kterou před deseti lety téměř nikdo neočekával. Svým obratem se postupně vyrovnala velikosti samotného města.</w:t>
      </w:r>
    </w:p>
    <w:p w14:paraId="791082C1" w14:textId="77777777" w:rsidR="00D759FB" w:rsidRDefault="00000000">
      <w:pPr>
        <w:pStyle w:val="Zkladntext"/>
        <w:jc w:val="both"/>
        <w:rPr>
          <w:rFonts w:ascii="Arial" w:hAnsi="Arial" w:cs="Arial"/>
        </w:rPr>
      </w:pPr>
      <w:r>
        <w:rPr>
          <w:rFonts w:ascii="Arial" w:hAnsi="Arial" w:cs="Arial"/>
        </w:rPr>
        <w:t>Právě proto dnes nejde o osobní spor bývalého a současného jednatele. Jde o jednu z nejdůležitějších organizací města, o stovky pracovních míst a především o dostupnost zdravotní péče pro občany Kadaně a celého okolí.</w:t>
      </w:r>
    </w:p>
    <w:p w14:paraId="09750D71" w14:textId="77777777" w:rsidR="00D759FB" w:rsidRDefault="00000000">
      <w:pPr>
        <w:pStyle w:val="Zkladntext"/>
        <w:jc w:val="both"/>
        <w:rPr>
          <w:rFonts w:ascii="Arial" w:hAnsi="Arial" w:cs="Arial"/>
        </w:rPr>
      </w:pPr>
      <w:r>
        <w:rPr>
          <w:rFonts w:ascii="Arial" w:hAnsi="Arial" w:cs="Arial"/>
        </w:rPr>
        <w:t>Nemocnice nyní potřebuje víc než další jednorázovou finanční injekci. Potřebuje zastavit pokles výkonů, získat zpět pacienty a zdravotníky, obnovit růst výnosů od zdravotních pojišťoven a využít projekty i odbornosti, které již byly připraveny.</w:t>
      </w:r>
    </w:p>
    <w:p w14:paraId="6A916E1B" w14:textId="77777777" w:rsidR="00D759FB" w:rsidRDefault="00000000">
      <w:pPr>
        <w:pStyle w:val="Zkladntext"/>
        <w:keepNext/>
        <w:keepLines/>
        <w:jc w:val="both"/>
        <w:rPr>
          <w:rFonts w:ascii="Arial" w:hAnsi="Arial" w:cs="Arial"/>
        </w:rPr>
      </w:pPr>
      <w:r>
        <w:rPr>
          <w:rFonts w:ascii="Arial" w:hAnsi="Arial" w:cs="Arial"/>
        </w:rPr>
        <w:lastRenderedPageBreak/>
        <w:t>Proto žádám, aby vedení města a nemocnice veřejnosti předložilo:</w:t>
      </w:r>
    </w:p>
    <w:p w14:paraId="6839FBA4" w14:textId="77777777" w:rsidR="00D759FB" w:rsidRDefault="00000000">
      <w:pPr>
        <w:pStyle w:val="Zkladntext"/>
        <w:keepNext/>
        <w:keepLines/>
        <w:jc w:val="both"/>
        <w:rPr>
          <w:rFonts w:ascii="Arial" w:hAnsi="Arial" w:cs="Arial"/>
        </w:rPr>
      </w:pPr>
      <w:r>
        <w:rPr>
          <w:rFonts w:ascii="Arial" w:hAnsi="Arial" w:cs="Arial"/>
        </w:rPr>
        <w:t>– aktuální a úplná čísla o hospodaření, produkci a závazcích nemocnice,</w:t>
      </w:r>
    </w:p>
    <w:p w14:paraId="1377A9C2" w14:textId="77777777" w:rsidR="00D759FB" w:rsidRDefault="00000000">
      <w:pPr>
        <w:pStyle w:val="Zkladntext"/>
        <w:keepNext/>
        <w:keepLines/>
        <w:jc w:val="both"/>
        <w:rPr>
          <w:rFonts w:ascii="Arial" w:hAnsi="Arial" w:cs="Arial"/>
        </w:rPr>
      </w:pPr>
      <w:r>
        <w:rPr>
          <w:rFonts w:ascii="Arial" w:hAnsi="Arial" w:cs="Arial"/>
        </w:rPr>
        <w:t>– konkrétní plán stabilizace na následujících dvanáct měsíců,</w:t>
      </w:r>
    </w:p>
    <w:p w14:paraId="70B82F85" w14:textId="77777777" w:rsidR="00D759FB" w:rsidRDefault="00000000">
      <w:pPr>
        <w:pStyle w:val="Zkladntext"/>
        <w:keepNext/>
        <w:keepLines/>
        <w:jc w:val="both"/>
        <w:rPr>
          <w:rFonts w:ascii="Arial" w:hAnsi="Arial" w:cs="Arial"/>
        </w:rPr>
      </w:pPr>
      <w:r>
        <w:rPr>
          <w:rFonts w:ascii="Arial" w:hAnsi="Arial" w:cs="Arial"/>
        </w:rPr>
        <w:t>– vyčíslení očekávané finanční podpory města,</w:t>
      </w:r>
    </w:p>
    <w:p w14:paraId="6503FC6C" w14:textId="77777777" w:rsidR="00D759FB" w:rsidRDefault="00000000">
      <w:pPr>
        <w:pStyle w:val="Zkladntext"/>
        <w:keepNext/>
        <w:keepLines/>
        <w:jc w:val="both"/>
        <w:rPr>
          <w:rFonts w:ascii="Arial" w:hAnsi="Arial" w:cs="Arial"/>
        </w:rPr>
      </w:pPr>
      <w:r>
        <w:rPr>
          <w:rFonts w:ascii="Arial" w:hAnsi="Arial" w:cs="Arial"/>
        </w:rPr>
        <w:t>– vysvětlení, proč nebyly využity připravené výnosy a rozvojové projekty,</w:t>
      </w:r>
    </w:p>
    <w:p w14:paraId="64F7A5DB" w14:textId="77777777" w:rsidR="00D759FB" w:rsidRDefault="00000000">
      <w:pPr>
        <w:pStyle w:val="Zkladntext"/>
        <w:keepLines/>
        <w:jc w:val="both"/>
        <w:rPr>
          <w:rFonts w:ascii="Arial" w:hAnsi="Arial" w:cs="Arial"/>
        </w:rPr>
      </w:pPr>
      <w:r>
        <w:rPr>
          <w:rFonts w:ascii="Arial" w:hAnsi="Arial" w:cs="Arial"/>
        </w:rPr>
        <w:t>– a jasnou personální odpovědnost za splnění tohoto plánu.</w:t>
      </w:r>
    </w:p>
    <w:p w14:paraId="0BA2AE9C" w14:textId="77777777" w:rsidR="00D759FB" w:rsidRDefault="00000000">
      <w:pPr>
        <w:pStyle w:val="Zkladntext"/>
        <w:jc w:val="both"/>
        <w:rPr>
          <w:rFonts w:ascii="Arial" w:hAnsi="Arial" w:cs="Arial"/>
        </w:rPr>
      </w:pPr>
      <w:r>
        <w:rPr>
          <w:rFonts w:ascii="Arial" w:hAnsi="Arial" w:cs="Arial"/>
        </w:rPr>
        <w:t>Čas osobních sporů musí skončit. Nemocnici nepomohou další žaloby, trestní oznámení ani hledání viníků v minulosti. Pomůže jí pouze kompetentní řízení, práce s pacienty a zdravotními pojišťovnami a odpovědné rozhodování jejího vlastníka.</w:t>
      </w:r>
    </w:p>
    <w:p w14:paraId="7B11474C" w14:textId="2621EEC6" w:rsidR="00D759FB" w:rsidRDefault="00000000">
      <w:pPr>
        <w:pStyle w:val="Zkladntext"/>
        <w:jc w:val="both"/>
        <w:rPr>
          <w:rFonts w:ascii="Arial" w:hAnsi="Arial" w:cs="Arial"/>
        </w:rPr>
      </w:pPr>
      <w:proofErr w:type="spellStart"/>
      <w:r>
        <w:rPr>
          <w:rFonts w:ascii="Arial" w:hAnsi="Arial" w:cs="Arial"/>
        </w:rPr>
        <w:t>Přeji</w:t>
      </w:r>
      <w:proofErr w:type="spellEnd"/>
      <w:r>
        <w:rPr>
          <w:rFonts w:ascii="Arial" w:hAnsi="Arial" w:cs="Arial"/>
        </w:rPr>
        <w:t xml:space="preserve"> </w:t>
      </w:r>
      <w:proofErr w:type="spellStart"/>
      <w:r w:rsidR="005B344E">
        <w:rPr>
          <w:rFonts w:ascii="Arial" w:hAnsi="Arial" w:cs="Arial"/>
        </w:rPr>
        <w:t>novému</w:t>
      </w:r>
      <w:proofErr w:type="spellEnd"/>
      <w:r w:rsidR="005B344E">
        <w:rPr>
          <w:rFonts w:ascii="Arial" w:hAnsi="Arial" w:cs="Arial"/>
        </w:rPr>
        <w:t xml:space="preserve"> </w:t>
      </w:r>
      <w:proofErr w:type="spellStart"/>
      <w:r>
        <w:rPr>
          <w:rFonts w:ascii="Arial" w:hAnsi="Arial" w:cs="Arial"/>
        </w:rPr>
        <w:t>jednateli</w:t>
      </w:r>
      <w:proofErr w:type="spellEnd"/>
      <w:r>
        <w:rPr>
          <w:rFonts w:ascii="Arial" w:hAnsi="Arial" w:cs="Arial"/>
        </w:rPr>
        <w:t>, aby se mu podařilo současný propad co nejrychleji zastavit a vrátit nemocnici na cestu stability a rozvoje.</w:t>
      </w:r>
    </w:p>
    <w:p w14:paraId="60E92A64" w14:textId="1EEC2C6B" w:rsidR="00D759FB" w:rsidRDefault="00000000">
      <w:pPr>
        <w:pStyle w:val="Zkladntext"/>
        <w:jc w:val="both"/>
        <w:rPr>
          <w:rFonts w:ascii="Arial" w:hAnsi="Arial" w:cs="Arial"/>
        </w:rPr>
      </w:pPr>
      <w:r>
        <w:rPr>
          <w:rFonts w:ascii="Arial" w:hAnsi="Arial" w:cs="Arial"/>
        </w:rPr>
        <w:t xml:space="preserve">A </w:t>
      </w:r>
      <w:proofErr w:type="spellStart"/>
      <w:r>
        <w:rPr>
          <w:rFonts w:ascii="Arial" w:hAnsi="Arial" w:cs="Arial"/>
        </w:rPr>
        <w:t>přeji</w:t>
      </w:r>
      <w:proofErr w:type="spellEnd"/>
      <w:r>
        <w:rPr>
          <w:rFonts w:ascii="Arial" w:hAnsi="Arial" w:cs="Arial"/>
        </w:rPr>
        <w:t xml:space="preserve"> </w:t>
      </w:r>
      <w:proofErr w:type="spellStart"/>
      <w:r>
        <w:rPr>
          <w:rFonts w:ascii="Arial" w:hAnsi="Arial" w:cs="Arial"/>
        </w:rPr>
        <w:t>Nemocnici</w:t>
      </w:r>
      <w:proofErr w:type="spellEnd"/>
      <w:r>
        <w:rPr>
          <w:rFonts w:ascii="Arial" w:hAnsi="Arial" w:cs="Arial"/>
        </w:rPr>
        <w:t xml:space="preserve"> Kadaň, aby </w:t>
      </w:r>
      <w:proofErr w:type="spellStart"/>
      <w:r>
        <w:rPr>
          <w:rFonts w:ascii="Arial" w:hAnsi="Arial" w:cs="Arial"/>
        </w:rPr>
        <w:t>její</w:t>
      </w:r>
      <w:proofErr w:type="spellEnd"/>
      <w:r w:rsidR="005B344E">
        <w:rPr>
          <w:rFonts w:ascii="Arial" w:hAnsi="Arial" w:cs="Arial"/>
        </w:rPr>
        <w:t xml:space="preserve"> </w:t>
      </w:r>
      <w:proofErr w:type="spellStart"/>
      <w:r w:rsidR="005B344E">
        <w:rPr>
          <w:rFonts w:ascii="Arial" w:hAnsi="Arial" w:cs="Arial"/>
        </w:rPr>
        <w:t>nová</w:t>
      </w:r>
      <w:proofErr w:type="spellEnd"/>
      <w:r w:rsidR="005B344E">
        <w:rPr>
          <w:rFonts w:ascii="Arial" w:hAnsi="Arial" w:cs="Arial"/>
        </w:rPr>
        <w:t xml:space="preserve"> </w:t>
      </w:r>
      <w:proofErr w:type="spellStart"/>
      <w:r w:rsidR="005B344E">
        <w:rPr>
          <w:rFonts w:ascii="Arial" w:hAnsi="Arial" w:cs="Arial"/>
        </w:rPr>
        <w:t>hromada</w:t>
      </w:r>
      <w:proofErr w:type="spellEnd"/>
      <w:r w:rsidR="005B344E">
        <w:rPr>
          <w:rFonts w:ascii="Arial" w:hAnsi="Arial" w:cs="Arial"/>
        </w:rPr>
        <w:t xml:space="preserve">, </w:t>
      </w:r>
      <w:proofErr w:type="spellStart"/>
      <w:r w:rsidR="005B344E">
        <w:rPr>
          <w:rFonts w:ascii="Arial" w:hAnsi="Arial" w:cs="Arial"/>
        </w:rPr>
        <w:t>která</w:t>
      </w:r>
      <w:proofErr w:type="spellEnd"/>
      <w:r w:rsidR="005B344E">
        <w:rPr>
          <w:rFonts w:ascii="Arial" w:hAnsi="Arial" w:cs="Arial"/>
        </w:rPr>
        <w:t xml:space="preserve"> </w:t>
      </w:r>
      <w:proofErr w:type="spellStart"/>
      <w:r w:rsidR="005B344E">
        <w:rPr>
          <w:rFonts w:ascii="Arial" w:hAnsi="Arial" w:cs="Arial"/>
        </w:rPr>
        <w:t>vzejde</w:t>
      </w:r>
      <w:proofErr w:type="spellEnd"/>
      <w:r w:rsidR="005B344E">
        <w:rPr>
          <w:rFonts w:ascii="Arial" w:hAnsi="Arial" w:cs="Arial"/>
        </w:rPr>
        <w:t xml:space="preserve"> z </w:t>
      </w:r>
      <w:proofErr w:type="spellStart"/>
      <w:r w:rsidR="005B344E">
        <w:rPr>
          <w:rFonts w:ascii="Arial" w:hAnsi="Arial" w:cs="Arial"/>
        </w:rPr>
        <w:t>voleb</w:t>
      </w:r>
      <w:proofErr w:type="spellEnd"/>
      <w:r>
        <w:rPr>
          <w:rFonts w:ascii="Arial" w:hAnsi="Arial" w:cs="Arial"/>
        </w:rPr>
        <w:t xml:space="preserve"> </w:t>
      </w:r>
      <w:proofErr w:type="spellStart"/>
      <w:r>
        <w:rPr>
          <w:rFonts w:ascii="Arial" w:hAnsi="Arial" w:cs="Arial"/>
        </w:rPr>
        <w:t>již</w:t>
      </w:r>
      <w:proofErr w:type="spellEnd"/>
      <w:r>
        <w:rPr>
          <w:rFonts w:ascii="Arial" w:hAnsi="Arial" w:cs="Arial"/>
        </w:rPr>
        <w:t xml:space="preserve"> </w:t>
      </w:r>
      <w:proofErr w:type="spellStart"/>
      <w:r>
        <w:rPr>
          <w:rFonts w:ascii="Arial" w:hAnsi="Arial" w:cs="Arial"/>
        </w:rPr>
        <w:t>nerozhodovala</w:t>
      </w:r>
      <w:proofErr w:type="spellEnd"/>
      <w:r>
        <w:rPr>
          <w:rFonts w:ascii="Arial" w:hAnsi="Arial" w:cs="Arial"/>
        </w:rPr>
        <w:t xml:space="preserve"> </w:t>
      </w:r>
      <w:proofErr w:type="spellStart"/>
      <w:r>
        <w:rPr>
          <w:rFonts w:ascii="Arial" w:hAnsi="Arial" w:cs="Arial"/>
        </w:rPr>
        <w:t>podle</w:t>
      </w:r>
      <w:proofErr w:type="spellEnd"/>
      <w:r>
        <w:rPr>
          <w:rFonts w:ascii="Arial" w:hAnsi="Arial" w:cs="Arial"/>
        </w:rPr>
        <w:t xml:space="preserve"> osobních a politických zájmů, ale výhradně podle toho, co je dobré pro nemocnici, její zaměstnance, pacienty </w:t>
      </w:r>
      <w:proofErr w:type="gramStart"/>
      <w:r>
        <w:rPr>
          <w:rFonts w:ascii="Arial" w:hAnsi="Arial" w:cs="Arial"/>
        </w:rPr>
        <w:t>a</w:t>
      </w:r>
      <w:proofErr w:type="gramEnd"/>
      <w:r>
        <w:rPr>
          <w:rFonts w:ascii="Arial" w:hAnsi="Arial" w:cs="Arial"/>
        </w:rPr>
        <w:t xml:space="preserve"> občany Kadaně.</w:t>
      </w:r>
    </w:p>
    <w:p w14:paraId="6C0C1ADD" w14:textId="77777777" w:rsidR="00D759FB" w:rsidRDefault="00000000">
      <w:pPr>
        <w:pStyle w:val="Zkladntext"/>
        <w:jc w:val="both"/>
        <w:rPr>
          <w:rFonts w:ascii="Arial" w:hAnsi="Arial" w:cs="Arial"/>
        </w:rPr>
      </w:pPr>
      <w:r>
        <w:rPr>
          <w:rFonts w:ascii="Arial" w:hAnsi="Arial" w:cs="Arial"/>
        </w:rPr>
        <w:t>Děkuji za pozornost.</w:t>
      </w:r>
    </w:p>
    <w:p w14:paraId="276F76A4" w14:textId="77777777" w:rsidR="00D759FB" w:rsidRDefault="00000000">
      <w:pPr>
        <w:pStyle w:val="Zkladntext"/>
        <w:rPr>
          <w:rFonts w:ascii="Arial" w:hAnsi="Arial" w:cs="Arial"/>
        </w:rPr>
      </w:pPr>
      <w:r>
        <w:rPr>
          <w:rFonts w:ascii="Arial" w:hAnsi="Arial" w:cs="Arial"/>
          <w:b/>
          <w:bCs/>
        </w:rPr>
        <w:t>MUDr. Bc. Petr Hossner, MBA</w:t>
      </w:r>
      <w:r>
        <w:rPr>
          <w:rFonts w:ascii="Arial" w:hAnsi="Arial" w:cs="Arial"/>
          <w:b/>
          <w:bCs/>
        </w:rPr>
        <w:br/>
      </w:r>
      <w:r w:rsidRPr="00AB29D7">
        <w:rPr>
          <w:rFonts w:ascii="Arial" w:hAnsi="Arial" w:cs="Arial"/>
          <w:b/>
          <w:bCs/>
        </w:rPr>
        <w:t>zastupitel města Kadaně</w:t>
      </w:r>
    </w:p>
    <w:sectPr w:rsidR="00D759FB">
      <w:footnotePr>
        <w:numRestart w:val="eachSect"/>
      </w:footnotePr>
      <w:pgSz w:w="12240" w:h="15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FBC088C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112677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BE03D7"/>
    <w:rsid w:val="000F78F1"/>
    <w:rsid w:val="00113D3A"/>
    <w:rsid w:val="004B51E9"/>
    <w:rsid w:val="005B344E"/>
    <w:rsid w:val="006A12DC"/>
    <w:rsid w:val="00700113"/>
    <w:rsid w:val="00756BFD"/>
    <w:rsid w:val="00AB29D7"/>
    <w:rsid w:val="00BE03D7"/>
    <w:rsid w:val="00BE7D3F"/>
    <w:rsid w:val="00D759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7B197"/>
  <w15:docId w15:val="{17DE1BAA-8E9F-4F43-99B3-7AA06279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style>
  <w:style w:type="paragraph" w:styleId="Nadpis1">
    <w:name w:val="heading 1"/>
    <w:basedOn w:val="Normln"/>
    <w:next w:val="Zkladntext"/>
    <w:link w:val="Nadpis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Zkladntext"/>
    <w:link w:val="Nadpis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Zkladntext"/>
    <w:link w:val="Nadpis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Zkladntext"/>
    <w:link w:val="Nadpis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Zkladntext"/>
    <w:link w:val="Nadpis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Zkladntext"/>
    <w:link w:val="Nadpis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Zkladntext"/>
    <w:link w:val="Nadpis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Zkladntext"/>
    <w:link w:val="Nadpis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Zkladntext"/>
    <w:link w:val="Nadpis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qFormat/>
    <w:pPr>
      <w:spacing w:before="180" w:after="180"/>
    </w:pPr>
  </w:style>
  <w:style w:type="paragraph" w:customStyle="1" w:styleId="FirstParagraph">
    <w:name w:val="First Paragraph"/>
    <w:basedOn w:val="Zkladntext"/>
    <w:next w:val="Zkladntext"/>
    <w:qFormat/>
  </w:style>
  <w:style w:type="paragraph" w:customStyle="1" w:styleId="Compact">
    <w:name w:val="Compact"/>
    <w:basedOn w:val="Zkladntext"/>
    <w:qFormat/>
    <w:pPr>
      <w:spacing w:before="36" w:after="36"/>
    </w:pPr>
  </w:style>
  <w:style w:type="paragraph" w:styleId="Nzev">
    <w:name w:val="Title"/>
    <w:basedOn w:val="Normln"/>
    <w:next w:val="Zkladntext"/>
    <w:link w:val="Nzev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NzevChar">
    <w:name w:val="Název Char"/>
    <w:basedOn w:val="Standardnpsmoodstavce"/>
    <w:link w:val="Nzev"/>
    <w:uiPriority w:val="10"/>
    <w:rsid w:val="00A10FD9"/>
    <w:rPr>
      <w:rFonts w:asciiTheme="majorHAnsi" w:eastAsiaTheme="majorEastAsia" w:hAnsiTheme="majorHAnsi" w:cstheme="majorBidi"/>
      <w:sz w:val="56"/>
      <w:szCs w:val="56"/>
    </w:rPr>
  </w:style>
  <w:style w:type="paragraph" w:styleId="Podnadpis">
    <w:name w:val="Subtitle"/>
    <w:basedOn w:val="Nzev"/>
    <w:next w:val="Zkladntext"/>
    <w:link w:val="PodnadpisChar"/>
    <w:uiPriority w:val="11"/>
    <w:qFormat/>
    <w:rsid w:val="00A10FD9"/>
    <w:pPr>
      <w:numPr>
        <w:ilvl w:val="1"/>
      </w:numPr>
    </w:pPr>
    <w:rPr>
      <w:spacing w:val="15"/>
      <w:sz w:val="28"/>
      <w:szCs w:val="28"/>
    </w:rPr>
  </w:style>
  <w:style w:type="character" w:customStyle="1" w:styleId="PodnadpisChar">
    <w:name w:val="Podnadpis Char"/>
    <w:basedOn w:val="Standardnpsmoodstavce"/>
    <w:link w:val="Podnadpis"/>
    <w:uiPriority w:val="11"/>
    <w:rsid w:val="00A10FD9"/>
    <w:rPr>
      <w:rFonts w:eastAsiaTheme="majorEastAsia" w:cstheme="majorBidi"/>
      <w:color w:val="595959" w:themeColor="text1" w:themeTint="A6"/>
      <w:spacing w:val="15"/>
      <w:sz w:val="28"/>
      <w:szCs w:val="28"/>
    </w:rPr>
  </w:style>
  <w:style w:type="paragraph" w:customStyle="1" w:styleId="Author">
    <w:name w:val="Author"/>
    <w:basedOn w:val="Nzev"/>
    <w:next w:val="Zkladntext"/>
    <w:qFormat/>
    <w:pPr>
      <w:keepNext/>
      <w:keepLines/>
    </w:pPr>
    <w:rPr>
      <w:sz w:val="24"/>
      <w:szCs w:val="24"/>
    </w:rPr>
  </w:style>
  <w:style w:type="paragraph" w:styleId="Datum">
    <w:name w:val="Date"/>
    <w:basedOn w:val="Nzev"/>
    <w:next w:val="Zkladntext"/>
    <w:qFormat/>
    <w:pPr>
      <w:keepNext/>
      <w:keepLines/>
    </w:pPr>
    <w:rPr>
      <w:sz w:val="24"/>
      <w:szCs w:val="24"/>
    </w:rPr>
  </w:style>
  <w:style w:type="paragraph" w:customStyle="1" w:styleId="AbstractTitle">
    <w:name w:val="Abstract Title"/>
    <w:basedOn w:val="Normln"/>
    <w:next w:val="Abstract"/>
    <w:qFormat/>
    <w:pPr>
      <w:keepNext/>
      <w:keepLines/>
      <w:spacing w:before="300" w:after="0"/>
      <w:jc w:val="center"/>
    </w:pPr>
    <w:rPr>
      <w:b/>
      <w:sz w:val="20"/>
      <w:szCs w:val="20"/>
    </w:rPr>
  </w:style>
  <w:style w:type="paragraph" w:customStyle="1" w:styleId="Abstract">
    <w:name w:val="Abstract"/>
    <w:basedOn w:val="Normln"/>
    <w:next w:val="Zkladntext"/>
    <w:qFormat/>
    <w:pPr>
      <w:keepNext/>
      <w:keepLines/>
      <w:spacing w:before="100" w:after="300"/>
    </w:pPr>
    <w:rPr>
      <w:sz w:val="20"/>
      <w:szCs w:val="20"/>
    </w:rPr>
  </w:style>
  <w:style w:type="paragraph" w:styleId="Bibliografie">
    <w:name w:val="Bibliography"/>
    <w:basedOn w:val="Normln"/>
    <w:qFormat/>
  </w:style>
  <w:style w:type="character" w:customStyle="1" w:styleId="Nadpis1Char">
    <w:name w:val="Nadpis 1 Char"/>
    <w:basedOn w:val="Standardnpsmoodstavce"/>
    <w:link w:val="Nadpis1"/>
    <w:uiPriority w:val="9"/>
    <w:rsid w:val="00A10FD9"/>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A10FD9"/>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A10FD9"/>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A10FD9"/>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A10FD9"/>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A10FD9"/>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A10FD9"/>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A10FD9"/>
    <w:rPr>
      <w:rFonts w:eastAsiaTheme="majorEastAsia" w:cstheme="majorBidi"/>
      <w:color w:val="272727" w:themeColor="text1" w:themeTint="D8"/>
    </w:rPr>
  </w:style>
  <w:style w:type="paragraph" w:styleId="Textvbloku">
    <w:name w:val="Block Text"/>
    <w:basedOn w:val="Zkladntext"/>
    <w:next w:val="Zkladntext"/>
    <w:uiPriority w:val="9"/>
    <w:unhideWhenUsed/>
    <w:qFormat/>
    <w:pPr>
      <w:spacing w:before="100" w:after="100"/>
      <w:ind w:left="480" w:right="480"/>
    </w:pPr>
  </w:style>
  <w:style w:type="paragraph" w:styleId="Textpoznpodarou">
    <w:name w:val="footnote text"/>
    <w:basedOn w:val="Normln"/>
    <w:uiPriority w:val="9"/>
    <w:unhideWhenUsed/>
    <w:qFormat/>
  </w:style>
  <w:style w:type="paragraph" w:customStyle="1" w:styleId="FootnoteBlockText">
    <w:name w:val="Footnote Block Text"/>
    <w:basedOn w:val="Textpoznpodarou"/>
    <w:next w:val="Textpoznpodarou"/>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ln"/>
    <w:next w:val="Definition"/>
    <w:pPr>
      <w:keepNext/>
      <w:keepLines/>
      <w:spacing w:after="0"/>
    </w:pPr>
    <w:rPr>
      <w:b/>
    </w:rPr>
  </w:style>
  <w:style w:type="paragraph" w:customStyle="1" w:styleId="Definition">
    <w:name w:val="Definition"/>
    <w:basedOn w:val="Normln"/>
  </w:style>
  <w:style w:type="paragraph" w:styleId="Titulek">
    <w:name w:val="caption"/>
    <w:basedOn w:val="Normln"/>
    <w:link w:val="TitulekChar"/>
    <w:pPr>
      <w:spacing w:after="120"/>
    </w:pPr>
    <w:rPr>
      <w:i/>
    </w:rPr>
  </w:style>
  <w:style w:type="paragraph" w:customStyle="1" w:styleId="TableCaption">
    <w:name w:val="Table Caption"/>
    <w:basedOn w:val="Titulek"/>
    <w:pPr>
      <w:keepNext/>
    </w:pPr>
  </w:style>
  <w:style w:type="paragraph" w:customStyle="1" w:styleId="ImageCaption">
    <w:name w:val="Image Caption"/>
    <w:basedOn w:val="Titulek"/>
  </w:style>
  <w:style w:type="paragraph" w:customStyle="1" w:styleId="Figure">
    <w:name w:val="Figure"/>
    <w:basedOn w:val="Normln"/>
  </w:style>
  <w:style w:type="paragraph" w:customStyle="1" w:styleId="CaptionedFigure">
    <w:name w:val="Captioned Figure"/>
    <w:basedOn w:val="Figure"/>
    <w:pPr>
      <w:keepNext/>
    </w:pPr>
  </w:style>
  <w:style w:type="character" w:customStyle="1" w:styleId="TitulekChar">
    <w:name w:val="Titulek Char"/>
    <w:basedOn w:val="Standardnpsmoodstavce"/>
    <w:link w:val="Titulek"/>
  </w:style>
  <w:style w:type="character" w:customStyle="1" w:styleId="VerbatimChar">
    <w:name w:val="Verbatim Char"/>
    <w:basedOn w:val="TitulekChar"/>
    <w:link w:val="SourceCode"/>
    <w:rPr>
      <w:rFonts w:ascii="Consolas" w:hAnsi="Consolas"/>
      <w:sz w:val="22"/>
    </w:rPr>
  </w:style>
  <w:style w:type="character" w:customStyle="1" w:styleId="SectionNumber">
    <w:name w:val="Section Number"/>
    <w:basedOn w:val="TitulekChar"/>
  </w:style>
  <w:style w:type="character" w:styleId="Znakapoznpodarou">
    <w:name w:val="footnote reference"/>
    <w:basedOn w:val="TitulekChar"/>
    <w:rPr>
      <w:vertAlign w:val="superscript"/>
    </w:rPr>
  </w:style>
  <w:style w:type="character" w:styleId="Hypertextovodkaz">
    <w:name w:val="Hyperlink"/>
    <w:basedOn w:val="TitulekChar"/>
    <w:rPr>
      <w:color w:val="156082" w:themeColor="accent1"/>
    </w:rPr>
  </w:style>
  <w:style w:type="paragraph" w:styleId="Nadpisobsahu">
    <w:name w:val="TOC Heading"/>
    <w:basedOn w:val="Nadpis1"/>
    <w:next w:val="Zkladntext"/>
    <w:uiPriority w:val="39"/>
    <w:unhideWhenUsed/>
    <w:qFormat/>
    <w:pPr>
      <w:spacing w:before="240" w:line="259" w:lineRule="auto"/>
      <w:outlineLvl w:val="9"/>
    </w:pPr>
  </w:style>
  <w:style w:type="paragraph" w:customStyle="1" w:styleId="SourceCode">
    <w:name w:val="Source Code"/>
    <w:basedOn w:val="Normln"/>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TotalTime>
  <Pages>5</Pages>
  <Words>1660</Words>
  <Characters>9794</Characters>
  <Application>Microsoft Office Word</Application>
  <DocSecurity>0</DocSecurity>
  <Lines>81</Lines>
  <Paragraphs>22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Formirex 5</cp:lastModifiedBy>
  <cp:revision>9</cp:revision>
  <dcterms:created xsi:type="dcterms:W3CDTF">1970-01-01T00:00:00Z</dcterms:created>
  <dcterms:modified xsi:type="dcterms:W3CDTF">2026-08-17T05:30:00Z</dcterms:modified>
</cp:coreProperties>
</file>